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A087" w14:textId="571A6FAA" w:rsidR="00216C36" w:rsidRPr="0032515C" w:rsidRDefault="007D4235" w:rsidP="005F2C2E">
      <w:pPr>
        <w:rPr>
          <w:b/>
          <w:bCs/>
          <w:sz w:val="40"/>
          <w:szCs w:val="40"/>
        </w:rPr>
      </w:pPr>
      <w:r w:rsidRPr="0032515C">
        <w:rPr>
          <w:b/>
          <w:bCs/>
          <w:sz w:val="40"/>
          <w:szCs w:val="40"/>
        </w:rPr>
        <w:t>TALOUS</w:t>
      </w:r>
      <w:r w:rsidR="000B04B0">
        <w:rPr>
          <w:b/>
          <w:bCs/>
          <w:sz w:val="40"/>
          <w:szCs w:val="40"/>
        </w:rPr>
        <w:t xml:space="preserve"> SÄÄNTÖ</w:t>
      </w:r>
    </w:p>
    <w:p w14:paraId="63A4D3AE" w14:textId="77777777" w:rsidR="00C31256" w:rsidRDefault="00C31256" w:rsidP="00C31256">
      <w:pPr>
        <w:jc w:val="center"/>
        <w:rPr>
          <w:b/>
          <w:bCs/>
        </w:rPr>
      </w:pPr>
    </w:p>
    <w:p w14:paraId="42665301" w14:textId="77777777" w:rsidR="00216C36" w:rsidRDefault="00216C36" w:rsidP="00216C36">
      <w:pPr>
        <w:rPr>
          <w:b/>
          <w:bCs/>
        </w:rPr>
      </w:pPr>
    </w:p>
    <w:p w14:paraId="302A5850" w14:textId="77777777" w:rsidR="0032515C" w:rsidRDefault="00D81994" w:rsidP="00216C36">
      <w:pPr>
        <w:rPr>
          <w:b/>
          <w:bCs/>
        </w:rPr>
      </w:pPr>
      <w:r>
        <w:rPr>
          <w:b/>
          <w:bCs/>
        </w:rPr>
        <w:t xml:space="preserve">Pohjois-Pohjanmaan </w:t>
      </w:r>
      <w:r w:rsidR="00D410F7">
        <w:rPr>
          <w:b/>
          <w:bCs/>
        </w:rPr>
        <w:t>hyvinvointialueen JHL ry 068 (PPHVA JHL ry 068)</w:t>
      </w:r>
      <w:r w:rsidR="00216C36">
        <w:rPr>
          <w:b/>
          <w:bCs/>
        </w:rPr>
        <w:tab/>
      </w:r>
    </w:p>
    <w:p w14:paraId="5E97EC71" w14:textId="77777777" w:rsidR="0032515C" w:rsidRDefault="0032515C" w:rsidP="00216C36">
      <w:pPr>
        <w:rPr>
          <w:b/>
          <w:bCs/>
        </w:rPr>
      </w:pPr>
    </w:p>
    <w:p w14:paraId="6A8B1FC8" w14:textId="638ACAEE" w:rsidR="00216C36" w:rsidRDefault="00216C36" w:rsidP="00216C3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64F345D" w14:textId="5A98E013" w:rsidR="00216C36" w:rsidRPr="009531B8" w:rsidRDefault="009531B8" w:rsidP="00216C36">
      <w:pPr>
        <w:rPr>
          <w:bCs/>
          <w:sz w:val="20"/>
          <w:szCs w:val="20"/>
        </w:rPr>
      </w:pPr>
      <w:r w:rsidRPr="009531B8">
        <w:rPr>
          <w:bCs/>
          <w:sz w:val="20"/>
          <w:szCs w:val="20"/>
        </w:rPr>
        <w:t>V</w:t>
      </w:r>
      <w:r w:rsidR="00216C36" w:rsidRPr="009531B8">
        <w:rPr>
          <w:bCs/>
          <w:sz w:val="20"/>
          <w:szCs w:val="20"/>
        </w:rPr>
        <w:t xml:space="preserve">oimassa </w:t>
      </w:r>
      <w:r w:rsidR="005B19D8" w:rsidRPr="009531B8">
        <w:rPr>
          <w:bCs/>
          <w:sz w:val="20"/>
          <w:szCs w:val="20"/>
        </w:rPr>
        <w:t>1.1.202</w:t>
      </w:r>
      <w:r w:rsidR="0026285F">
        <w:rPr>
          <w:bCs/>
          <w:sz w:val="20"/>
          <w:szCs w:val="20"/>
        </w:rPr>
        <w:t>5</w:t>
      </w:r>
      <w:r w:rsidR="00216C36" w:rsidRPr="009531B8">
        <w:rPr>
          <w:bCs/>
          <w:sz w:val="20"/>
          <w:szCs w:val="20"/>
        </w:rPr>
        <w:t xml:space="preserve"> alkaen</w:t>
      </w:r>
    </w:p>
    <w:p w14:paraId="5798C586" w14:textId="4E80A94B" w:rsidR="00216C36" w:rsidRDefault="00216C36" w:rsidP="00216C36">
      <w:pPr>
        <w:rPr>
          <w:sz w:val="20"/>
          <w:szCs w:val="20"/>
        </w:rPr>
      </w:pPr>
      <w:r w:rsidRPr="009531B8">
        <w:rPr>
          <w:sz w:val="20"/>
          <w:szCs w:val="20"/>
        </w:rPr>
        <w:t xml:space="preserve">Hyväksytty yhdistyksen syyskokouksessa </w:t>
      </w:r>
      <w:r w:rsidR="009531B8" w:rsidRPr="009531B8">
        <w:rPr>
          <w:sz w:val="20"/>
          <w:szCs w:val="20"/>
        </w:rPr>
        <w:t>21.11.2024</w:t>
      </w:r>
    </w:p>
    <w:p w14:paraId="6A890C2A" w14:textId="1DFAA7C5" w:rsidR="008270D6" w:rsidRPr="009531B8" w:rsidRDefault="008270D6" w:rsidP="00216C36">
      <w:pPr>
        <w:rPr>
          <w:sz w:val="20"/>
          <w:szCs w:val="20"/>
        </w:rPr>
      </w:pPr>
      <w:r>
        <w:rPr>
          <w:sz w:val="20"/>
          <w:szCs w:val="20"/>
        </w:rPr>
        <w:t>Päivitetty 13.12.2025</w:t>
      </w:r>
    </w:p>
    <w:p w14:paraId="6907B25C" w14:textId="77777777" w:rsidR="00216C36" w:rsidRDefault="00216C36" w:rsidP="00216C36">
      <w:pPr>
        <w:rPr>
          <w:b/>
          <w:bCs/>
        </w:rPr>
      </w:pPr>
    </w:p>
    <w:p w14:paraId="59126812" w14:textId="77777777" w:rsidR="00C31256" w:rsidRDefault="00C31256" w:rsidP="00216C36">
      <w:pPr>
        <w:rPr>
          <w:b/>
          <w:bCs/>
        </w:rPr>
      </w:pPr>
    </w:p>
    <w:p w14:paraId="67526430" w14:textId="77777777" w:rsidR="00216C36" w:rsidRDefault="00216C36" w:rsidP="00216C36">
      <w:pPr>
        <w:rPr>
          <w:b/>
          <w:bCs/>
        </w:rPr>
      </w:pPr>
      <w:r>
        <w:rPr>
          <w:b/>
          <w:bCs/>
        </w:rPr>
        <w:t>Yhdistyksen tulot, toimitilat</w:t>
      </w:r>
    </w:p>
    <w:p w14:paraId="15BCC676" w14:textId="77777777" w:rsidR="00216C36" w:rsidRDefault="00216C36" w:rsidP="00216C36">
      <w:pPr>
        <w:rPr>
          <w:b/>
          <w:bCs/>
        </w:rPr>
      </w:pPr>
      <w:r>
        <w:rPr>
          <w:b/>
          <w:bCs/>
        </w:rPr>
        <w:tab/>
      </w:r>
    </w:p>
    <w:p w14:paraId="06166926" w14:textId="3B17DCDF" w:rsidR="00216C36" w:rsidRPr="009D353F" w:rsidRDefault="00216C36" w:rsidP="00216C36">
      <w:pPr>
        <w:rPr>
          <w:b/>
          <w:bCs/>
          <w:sz w:val="20"/>
          <w:szCs w:val="20"/>
        </w:rPr>
      </w:pPr>
      <w:r w:rsidRPr="009D353F">
        <w:rPr>
          <w:sz w:val="20"/>
          <w:szCs w:val="20"/>
        </w:rPr>
        <w:t>Yhdistyksen tuloina ovat neljä kertaa vuodessa saatavat jäsenmaksu</w:t>
      </w:r>
      <w:r w:rsidR="00FF1E67">
        <w:rPr>
          <w:sz w:val="20"/>
          <w:szCs w:val="20"/>
        </w:rPr>
        <w:t>palautu</w:t>
      </w:r>
      <w:r w:rsidR="00315F99">
        <w:rPr>
          <w:sz w:val="20"/>
          <w:szCs w:val="20"/>
        </w:rPr>
        <w:t>kset</w:t>
      </w:r>
      <w:r w:rsidRPr="009D353F">
        <w:rPr>
          <w:sz w:val="20"/>
          <w:szCs w:val="20"/>
        </w:rPr>
        <w:t>. Yhdistyksemme saa lisäksi tuloja</w:t>
      </w:r>
      <w:r w:rsidR="00DE262B" w:rsidRPr="009D353F">
        <w:rPr>
          <w:sz w:val="20"/>
          <w:szCs w:val="20"/>
        </w:rPr>
        <w:t xml:space="preserve"> lomaosakkeiden vuokraamisesta</w:t>
      </w:r>
      <w:r w:rsidR="00315F99">
        <w:rPr>
          <w:sz w:val="20"/>
          <w:szCs w:val="20"/>
        </w:rPr>
        <w:t xml:space="preserve">, sekä </w:t>
      </w:r>
      <w:r w:rsidR="009474B8">
        <w:rPr>
          <w:sz w:val="20"/>
          <w:szCs w:val="20"/>
        </w:rPr>
        <w:t>jäsentilaisuuksien osallistumismaksut</w:t>
      </w:r>
      <w:r w:rsidR="00901458">
        <w:rPr>
          <w:sz w:val="20"/>
          <w:szCs w:val="20"/>
        </w:rPr>
        <w:t xml:space="preserve"> ja mahdolliset koulutusavustukset.</w:t>
      </w:r>
    </w:p>
    <w:p w14:paraId="24CC86D6" w14:textId="77777777" w:rsidR="00216C36" w:rsidRPr="009D353F" w:rsidRDefault="00216C36" w:rsidP="00216C36">
      <w:pPr>
        <w:rPr>
          <w:sz w:val="20"/>
          <w:szCs w:val="20"/>
        </w:rPr>
      </w:pPr>
    </w:p>
    <w:p w14:paraId="7A80864D" w14:textId="77777777" w:rsidR="000B1D02" w:rsidRDefault="00216C36" w:rsidP="00216C36">
      <w:pPr>
        <w:rPr>
          <w:sz w:val="20"/>
          <w:szCs w:val="20"/>
        </w:rPr>
      </w:pPr>
      <w:r w:rsidRPr="009D353F">
        <w:rPr>
          <w:sz w:val="20"/>
          <w:szCs w:val="20"/>
        </w:rPr>
        <w:t>Yhdistys käyttää tuloja jäsenten edunvalvontatyöhön, järjestötoimintaan,</w:t>
      </w:r>
      <w:r w:rsidR="0073674D">
        <w:rPr>
          <w:sz w:val="20"/>
          <w:szCs w:val="20"/>
        </w:rPr>
        <w:t xml:space="preserve"> </w:t>
      </w:r>
      <w:proofErr w:type="gramStart"/>
      <w:r w:rsidR="0073674D">
        <w:rPr>
          <w:sz w:val="20"/>
          <w:szCs w:val="20"/>
        </w:rPr>
        <w:t>yhteiskuntavaikuttamiseen</w:t>
      </w:r>
      <w:r w:rsidR="000B1D02">
        <w:rPr>
          <w:sz w:val="20"/>
          <w:szCs w:val="20"/>
        </w:rPr>
        <w:t xml:space="preserve">, </w:t>
      </w:r>
      <w:r w:rsidRPr="009D353F">
        <w:rPr>
          <w:sz w:val="20"/>
          <w:szCs w:val="20"/>
        </w:rPr>
        <w:t xml:space="preserve"> koulutukseen</w:t>
      </w:r>
      <w:proofErr w:type="gramEnd"/>
      <w:r w:rsidRPr="009D353F">
        <w:rPr>
          <w:sz w:val="20"/>
          <w:szCs w:val="20"/>
        </w:rPr>
        <w:t xml:space="preserve"> ja niistä tiedottamiseen. Osa tuloista käytetään jäsenten virkistystoimintaan. </w:t>
      </w:r>
    </w:p>
    <w:p w14:paraId="555D83C7" w14:textId="2C6003DA" w:rsidR="00216C36" w:rsidRPr="009D353F" w:rsidRDefault="00216C36" w:rsidP="00216C36">
      <w:pPr>
        <w:rPr>
          <w:sz w:val="20"/>
          <w:szCs w:val="20"/>
        </w:rPr>
      </w:pPr>
      <w:r w:rsidRPr="009D353F">
        <w:rPr>
          <w:sz w:val="20"/>
          <w:szCs w:val="20"/>
        </w:rPr>
        <w:t xml:space="preserve">Yhdistyksen talousarvio hyväksytään syyskokouksessa. </w:t>
      </w:r>
    </w:p>
    <w:p w14:paraId="7F95406E" w14:textId="516212D3" w:rsidR="00216C36" w:rsidRDefault="00216C36" w:rsidP="00216C36">
      <w:pPr>
        <w:rPr>
          <w:sz w:val="20"/>
          <w:szCs w:val="20"/>
        </w:rPr>
      </w:pPr>
      <w:r w:rsidRPr="009D353F">
        <w:rPr>
          <w:sz w:val="20"/>
          <w:szCs w:val="20"/>
        </w:rPr>
        <w:t>Ammattiala-, luottamusmies-, nuoriso-</w:t>
      </w:r>
      <w:r w:rsidR="00860C49">
        <w:rPr>
          <w:sz w:val="20"/>
          <w:szCs w:val="20"/>
        </w:rPr>
        <w:t>, mökk</w:t>
      </w:r>
      <w:r w:rsidR="00655F93">
        <w:rPr>
          <w:sz w:val="20"/>
          <w:szCs w:val="20"/>
        </w:rPr>
        <w:t>itoimikunnalle sekä</w:t>
      </w:r>
      <w:r w:rsidRPr="009D353F">
        <w:rPr>
          <w:sz w:val="20"/>
          <w:szCs w:val="20"/>
        </w:rPr>
        <w:t xml:space="preserve"> jäsenhankinta</w:t>
      </w:r>
      <w:r w:rsidR="00482A31">
        <w:rPr>
          <w:sz w:val="20"/>
          <w:szCs w:val="20"/>
        </w:rPr>
        <w:t>an</w:t>
      </w:r>
      <w:r w:rsidRPr="009D353F">
        <w:rPr>
          <w:sz w:val="20"/>
          <w:szCs w:val="20"/>
        </w:rPr>
        <w:t xml:space="preserve"> on kullekin varattu </w:t>
      </w:r>
      <w:r w:rsidR="00D85EF4">
        <w:rPr>
          <w:sz w:val="20"/>
          <w:szCs w:val="20"/>
        </w:rPr>
        <w:t>budjetissa erikseen määritel</w:t>
      </w:r>
      <w:r w:rsidR="000C2CB1">
        <w:rPr>
          <w:sz w:val="20"/>
          <w:szCs w:val="20"/>
        </w:rPr>
        <w:t>lyt varat.</w:t>
      </w:r>
    </w:p>
    <w:p w14:paraId="1606EB32" w14:textId="781D1B53" w:rsidR="0035585E" w:rsidRPr="009D353F" w:rsidRDefault="000C2CB1" w:rsidP="00216C36">
      <w:pPr>
        <w:rPr>
          <w:sz w:val="20"/>
          <w:szCs w:val="20"/>
        </w:rPr>
      </w:pPr>
      <w:r>
        <w:rPr>
          <w:sz w:val="20"/>
          <w:szCs w:val="20"/>
        </w:rPr>
        <w:t xml:space="preserve">Myös jaostoille budjetoidaan </w:t>
      </w:r>
      <w:r w:rsidR="00E720E3">
        <w:rPr>
          <w:sz w:val="20"/>
          <w:szCs w:val="20"/>
        </w:rPr>
        <w:t>toimintamääräraha</w:t>
      </w:r>
      <w:r w:rsidR="006A1415">
        <w:rPr>
          <w:sz w:val="20"/>
          <w:szCs w:val="20"/>
        </w:rPr>
        <w:t xml:space="preserve"> (</w:t>
      </w:r>
      <w:r w:rsidR="00465A92">
        <w:rPr>
          <w:sz w:val="20"/>
          <w:szCs w:val="20"/>
        </w:rPr>
        <w:t>R</w:t>
      </w:r>
      <w:r w:rsidR="006A1415">
        <w:rPr>
          <w:sz w:val="20"/>
          <w:szCs w:val="20"/>
        </w:rPr>
        <w:t>annikko</w:t>
      </w:r>
      <w:r w:rsidR="00465A92">
        <w:rPr>
          <w:sz w:val="20"/>
          <w:szCs w:val="20"/>
        </w:rPr>
        <w:t>/eteläinen</w:t>
      </w:r>
      <w:r w:rsidR="006A1415">
        <w:rPr>
          <w:sz w:val="20"/>
          <w:szCs w:val="20"/>
        </w:rPr>
        <w:t xml:space="preserve"> ja Pudasjärvi)</w:t>
      </w:r>
      <w:r w:rsidR="00465A92">
        <w:rPr>
          <w:sz w:val="20"/>
          <w:szCs w:val="20"/>
        </w:rPr>
        <w:t>.</w:t>
      </w:r>
    </w:p>
    <w:p w14:paraId="1BD5C5AF" w14:textId="77777777" w:rsidR="00216C36" w:rsidRDefault="00216C36" w:rsidP="00216C36">
      <w:pPr>
        <w:ind w:left="1304"/>
      </w:pPr>
    </w:p>
    <w:p w14:paraId="730D78A7" w14:textId="5BDC5737" w:rsidR="00216C36" w:rsidRPr="00C31256" w:rsidRDefault="00AF6EBC" w:rsidP="00216C36">
      <w:pPr>
        <w:outlineLvl w:val="0"/>
        <w:rPr>
          <w:bCs/>
          <w:sz w:val="20"/>
          <w:szCs w:val="20"/>
        </w:rPr>
      </w:pPr>
      <w:r w:rsidRPr="00C31256">
        <w:rPr>
          <w:bCs/>
          <w:sz w:val="20"/>
          <w:szCs w:val="20"/>
        </w:rPr>
        <w:t xml:space="preserve">Yhdistyksellä </w:t>
      </w:r>
      <w:r w:rsidR="008270D6">
        <w:rPr>
          <w:bCs/>
          <w:sz w:val="20"/>
          <w:szCs w:val="20"/>
        </w:rPr>
        <w:t xml:space="preserve">on vuokrattu toimitilat 1.10.2025 alkaen Kansankatu 53 huone 221, </w:t>
      </w:r>
      <w:r w:rsidR="00C45BFE">
        <w:rPr>
          <w:bCs/>
          <w:sz w:val="20"/>
          <w:szCs w:val="20"/>
        </w:rPr>
        <w:t>901</w:t>
      </w:r>
      <w:r w:rsidR="00D04AFD">
        <w:rPr>
          <w:bCs/>
          <w:sz w:val="20"/>
          <w:szCs w:val="20"/>
        </w:rPr>
        <w:t>0</w:t>
      </w:r>
      <w:r w:rsidR="00C45BFE">
        <w:rPr>
          <w:bCs/>
          <w:sz w:val="20"/>
          <w:szCs w:val="20"/>
        </w:rPr>
        <w:t xml:space="preserve">0 </w:t>
      </w:r>
      <w:r w:rsidR="008270D6">
        <w:rPr>
          <w:bCs/>
          <w:sz w:val="20"/>
          <w:szCs w:val="20"/>
        </w:rPr>
        <w:t>Oulu</w:t>
      </w:r>
    </w:p>
    <w:p w14:paraId="5D90F5BA" w14:textId="77777777" w:rsidR="00C31256" w:rsidRDefault="00C31256" w:rsidP="00216C36"/>
    <w:p w14:paraId="6E533C29" w14:textId="77777777" w:rsidR="00612FD2" w:rsidRDefault="00612FD2" w:rsidP="00216C36"/>
    <w:p w14:paraId="6D17022E" w14:textId="77777777" w:rsidR="00216C36" w:rsidRDefault="00216C36" w:rsidP="00216C36">
      <w:pPr>
        <w:rPr>
          <w:b/>
        </w:rPr>
      </w:pPr>
      <w:r>
        <w:rPr>
          <w:b/>
        </w:rPr>
        <w:t>Yhdistyksen hankinnat</w:t>
      </w:r>
    </w:p>
    <w:p w14:paraId="2D72C156" w14:textId="77777777" w:rsidR="00216C36" w:rsidRDefault="00216C36" w:rsidP="00216C36"/>
    <w:p w14:paraId="3AFBE68C" w14:textId="65D98312" w:rsidR="0003612A" w:rsidRDefault="00216C36" w:rsidP="00216C36">
      <w:pPr>
        <w:rPr>
          <w:sz w:val="20"/>
          <w:szCs w:val="20"/>
        </w:rPr>
      </w:pPr>
      <w:r w:rsidRPr="00007470">
        <w:rPr>
          <w:sz w:val="20"/>
          <w:szCs w:val="20"/>
        </w:rPr>
        <w:t xml:space="preserve">Yhdistyksen hankinnoista päättää hallitus talousarvion mukaisesti. Pienempien menojen, (alle </w:t>
      </w:r>
      <w:r w:rsidR="00007470">
        <w:rPr>
          <w:sz w:val="20"/>
          <w:szCs w:val="20"/>
        </w:rPr>
        <w:t>500</w:t>
      </w:r>
      <w:r w:rsidRPr="00007470">
        <w:rPr>
          <w:sz w:val="20"/>
          <w:szCs w:val="20"/>
        </w:rPr>
        <w:t xml:space="preserve"> euroa), kuten esimerkiksi kahvitarjoilut ja toimistotarvikkeet, ei tarvita hallituksen etukäteispäätöstä</w:t>
      </w:r>
      <w:r w:rsidR="00654AC3">
        <w:rPr>
          <w:sz w:val="20"/>
          <w:szCs w:val="20"/>
        </w:rPr>
        <w:t>,</w:t>
      </w:r>
      <w:r w:rsidR="00BC3AFD">
        <w:rPr>
          <w:sz w:val="20"/>
          <w:szCs w:val="20"/>
        </w:rPr>
        <w:t xml:space="preserve"> tämä</w:t>
      </w:r>
      <w:r w:rsidR="00654AC3">
        <w:rPr>
          <w:sz w:val="20"/>
          <w:szCs w:val="20"/>
        </w:rPr>
        <w:t xml:space="preserve"> koskee taloudenhoitajaa ja puheenjohtajaa.</w:t>
      </w:r>
      <w:r w:rsidR="00FE6B95">
        <w:rPr>
          <w:sz w:val="20"/>
          <w:szCs w:val="20"/>
        </w:rPr>
        <w:t xml:space="preserve"> </w:t>
      </w:r>
      <w:r w:rsidR="000A09DE">
        <w:rPr>
          <w:sz w:val="20"/>
          <w:szCs w:val="20"/>
        </w:rPr>
        <w:t>Hankinnat tehdään pääasiassa yhdistyksen pankkikor</w:t>
      </w:r>
      <w:r w:rsidR="0003612A">
        <w:rPr>
          <w:sz w:val="20"/>
          <w:szCs w:val="20"/>
        </w:rPr>
        <w:t>tilla</w:t>
      </w:r>
      <w:r w:rsidR="00D04AFD">
        <w:rPr>
          <w:sz w:val="20"/>
          <w:szCs w:val="20"/>
        </w:rPr>
        <w:t xml:space="preserve"> (2 kpl</w:t>
      </w:r>
      <w:r w:rsidR="000B04B0">
        <w:rPr>
          <w:sz w:val="20"/>
          <w:szCs w:val="20"/>
        </w:rPr>
        <w:t xml:space="preserve">, </w:t>
      </w:r>
      <w:r w:rsidR="00D04AFD">
        <w:rPr>
          <w:sz w:val="20"/>
          <w:szCs w:val="20"/>
        </w:rPr>
        <w:t>puheenjohtajalla ja taloudenhoitajalla</w:t>
      </w:r>
      <w:r w:rsidR="000B04B0">
        <w:rPr>
          <w:sz w:val="20"/>
          <w:szCs w:val="20"/>
        </w:rPr>
        <w:t>)</w:t>
      </w:r>
      <w:r w:rsidR="0003612A">
        <w:rPr>
          <w:sz w:val="20"/>
          <w:szCs w:val="20"/>
        </w:rPr>
        <w:t>.</w:t>
      </w:r>
      <w:r w:rsidRPr="00007470">
        <w:rPr>
          <w:sz w:val="20"/>
          <w:szCs w:val="20"/>
        </w:rPr>
        <w:t xml:space="preserve"> </w:t>
      </w:r>
    </w:p>
    <w:p w14:paraId="266FDA88" w14:textId="13DA5BAE" w:rsidR="00216C36" w:rsidRPr="00FE6B95" w:rsidRDefault="00216C36" w:rsidP="00216C36">
      <w:pPr>
        <w:rPr>
          <w:strike/>
          <w:sz w:val="20"/>
          <w:szCs w:val="20"/>
        </w:rPr>
      </w:pPr>
      <w:r w:rsidRPr="00FE6B95">
        <w:rPr>
          <w:sz w:val="20"/>
          <w:szCs w:val="20"/>
        </w:rPr>
        <w:t>Hallitus hyväksyy menot jälkikäteen tositteita vastaan</w:t>
      </w:r>
      <w:r w:rsidR="00FE6B95">
        <w:rPr>
          <w:sz w:val="20"/>
          <w:szCs w:val="20"/>
        </w:rPr>
        <w:t>.</w:t>
      </w:r>
    </w:p>
    <w:p w14:paraId="2C1F6887" w14:textId="77777777" w:rsidR="00216C36" w:rsidRPr="002C6CE9" w:rsidRDefault="00216C36" w:rsidP="00216C36">
      <w:pPr>
        <w:ind w:left="1304"/>
        <w:rPr>
          <w:color w:val="FF0000"/>
          <w:sz w:val="20"/>
          <w:szCs w:val="20"/>
        </w:rPr>
      </w:pPr>
    </w:p>
    <w:p w14:paraId="5C855576" w14:textId="25EB5501" w:rsidR="0003612A" w:rsidRDefault="00216C36" w:rsidP="00216C36">
      <w:pPr>
        <w:rPr>
          <w:sz w:val="20"/>
          <w:szCs w:val="20"/>
        </w:rPr>
      </w:pPr>
      <w:r w:rsidRPr="0003612A">
        <w:rPr>
          <w:sz w:val="20"/>
          <w:szCs w:val="20"/>
        </w:rPr>
        <w:t>Suuremmista hankinnoista on päätettävä hallituksessa ennen hankintaa, esimerkiksi kalusteet, tietokoneet ja tietokoneohjelmat</w:t>
      </w:r>
      <w:r w:rsidR="00D04AFD">
        <w:rPr>
          <w:sz w:val="20"/>
          <w:szCs w:val="20"/>
        </w:rPr>
        <w:t>, -lisenssit</w:t>
      </w:r>
      <w:r w:rsidR="004F7904">
        <w:rPr>
          <w:sz w:val="20"/>
          <w:szCs w:val="20"/>
        </w:rPr>
        <w:t xml:space="preserve"> sekä puhelinlaitteet.</w:t>
      </w:r>
      <w:r w:rsidRPr="0003612A">
        <w:rPr>
          <w:sz w:val="20"/>
          <w:szCs w:val="20"/>
        </w:rPr>
        <w:t xml:space="preserve"> </w:t>
      </w:r>
    </w:p>
    <w:p w14:paraId="4BF9C3B5" w14:textId="733B8938" w:rsidR="00216C36" w:rsidRPr="002C6CE9" w:rsidRDefault="009B498C" w:rsidP="00216C36">
      <w:pPr>
        <w:rPr>
          <w:color w:val="FF0000"/>
          <w:sz w:val="20"/>
          <w:szCs w:val="20"/>
        </w:rPr>
      </w:pPr>
      <w:r>
        <w:rPr>
          <w:sz w:val="20"/>
          <w:szCs w:val="20"/>
        </w:rPr>
        <w:t>Isommat h</w:t>
      </w:r>
      <w:r w:rsidR="00216C36" w:rsidRPr="0003612A">
        <w:rPr>
          <w:sz w:val="20"/>
          <w:szCs w:val="20"/>
        </w:rPr>
        <w:t>ankinnat pyritään kilpailuttamaan mahdollisuuksien mukaan</w:t>
      </w:r>
      <w:r w:rsidR="00BF1398">
        <w:rPr>
          <w:sz w:val="20"/>
          <w:szCs w:val="20"/>
        </w:rPr>
        <w:t xml:space="preserve"> (+</w:t>
      </w:r>
      <w:proofErr w:type="gramStart"/>
      <w:r w:rsidR="00BF1398">
        <w:rPr>
          <w:sz w:val="20"/>
          <w:szCs w:val="20"/>
        </w:rPr>
        <w:t>500€</w:t>
      </w:r>
      <w:proofErr w:type="gramEnd"/>
      <w:r w:rsidR="00BF1398">
        <w:rPr>
          <w:sz w:val="20"/>
          <w:szCs w:val="20"/>
        </w:rPr>
        <w:t>).</w:t>
      </w:r>
      <w:r w:rsidR="00216C36" w:rsidRPr="002C6CE9">
        <w:rPr>
          <w:color w:val="FF0000"/>
          <w:sz w:val="20"/>
          <w:szCs w:val="20"/>
        </w:rPr>
        <w:t xml:space="preserve"> </w:t>
      </w:r>
    </w:p>
    <w:p w14:paraId="47D5C73A" w14:textId="77777777" w:rsidR="00216C36" w:rsidRPr="002C6CE9" w:rsidRDefault="00216C36" w:rsidP="00216C36">
      <w:pPr>
        <w:ind w:left="1304"/>
        <w:rPr>
          <w:color w:val="FF0000"/>
          <w:sz w:val="20"/>
          <w:szCs w:val="20"/>
        </w:rPr>
      </w:pPr>
    </w:p>
    <w:p w14:paraId="1BC504E3" w14:textId="426DA26E" w:rsidR="00612FD2" w:rsidRPr="0032515C" w:rsidRDefault="00216C36" w:rsidP="00C31256">
      <w:pPr>
        <w:rPr>
          <w:color w:val="FF0000"/>
          <w:sz w:val="20"/>
          <w:szCs w:val="20"/>
        </w:rPr>
      </w:pPr>
      <w:r w:rsidRPr="00BF1398">
        <w:rPr>
          <w:sz w:val="20"/>
          <w:szCs w:val="20"/>
        </w:rPr>
        <w:t xml:space="preserve">Arvokkaammat hankinnat (esimerkiksi kiinteistö) on päätettävä jäsenkokouksessa. Hallitus valmistelee hankintaan liittyvät asiat ja esittää asian jäsenkokoukselle. </w:t>
      </w:r>
    </w:p>
    <w:p w14:paraId="476A2E46" w14:textId="77777777" w:rsidR="0032515C" w:rsidRDefault="0032515C" w:rsidP="00216C36">
      <w:pPr>
        <w:rPr>
          <w:b/>
          <w:bCs/>
        </w:rPr>
      </w:pPr>
    </w:p>
    <w:p w14:paraId="2FB670ED" w14:textId="77777777" w:rsidR="0032515C" w:rsidRDefault="0032515C" w:rsidP="00216C36">
      <w:pPr>
        <w:rPr>
          <w:b/>
          <w:bCs/>
        </w:rPr>
      </w:pPr>
    </w:p>
    <w:p w14:paraId="2F4799AB" w14:textId="4F7DFF42" w:rsidR="00216C36" w:rsidRDefault="00216C36" w:rsidP="00216C36">
      <w:r>
        <w:rPr>
          <w:b/>
          <w:bCs/>
        </w:rPr>
        <w:t xml:space="preserve">Tositetarkastajat </w:t>
      </w:r>
    </w:p>
    <w:p w14:paraId="68DF066B" w14:textId="77777777" w:rsidR="00216C36" w:rsidRDefault="00216C36" w:rsidP="00216C36">
      <w:pPr>
        <w:rPr>
          <w:b/>
          <w:bCs/>
        </w:rPr>
      </w:pPr>
    </w:p>
    <w:p w14:paraId="0AFEFF4B" w14:textId="13345EE5" w:rsidR="00216C36" w:rsidRDefault="00A029AC" w:rsidP="00216C36">
      <w:pPr>
        <w:rPr>
          <w:sz w:val="20"/>
          <w:szCs w:val="20"/>
        </w:rPr>
      </w:pPr>
      <w:r>
        <w:rPr>
          <w:sz w:val="20"/>
          <w:szCs w:val="20"/>
        </w:rPr>
        <w:t>Puheenjohtaja ja taloudenhoitaja</w:t>
      </w:r>
      <w:r w:rsidR="00A0080F">
        <w:rPr>
          <w:sz w:val="20"/>
          <w:szCs w:val="20"/>
        </w:rPr>
        <w:t xml:space="preserve"> tarkistaa 3 kk välein tositteet.</w:t>
      </w:r>
    </w:p>
    <w:p w14:paraId="53EF63F5" w14:textId="04BDBC80" w:rsidR="00A0080F" w:rsidRPr="00A029AC" w:rsidRDefault="00A0080F" w:rsidP="00216C36">
      <w:pPr>
        <w:rPr>
          <w:sz w:val="20"/>
          <w:szCs w:val="20"/>
        </w:rPr>
      </w:pPr>
      <w:r>
        <w:rPr>
          <w:sz w:val="20"/>
          <w:szCs w:val="20"/>
        </w:rPr>
        <w:t>Tiliotteet tarkastetaan jokaisessa hallituksen kokouksessa.</w:t>
      </w:r>
    </w:p>
    <w:p w14:paraId="73949777" w14:textId="77777777" w:rsidR="00216C36" w:rsidRDefault="00216C36" w:rsidP="00216C36">
      <w:pPr>
        <w:rPr>
          <w:b/>
          <w:bCs/>
        </w:rPr>
      </w:pPr>
    </w:p>
    <w:p w14:paraId="3D34D5CB" w14:textId="77777777" w:rsidR="00C31256" w:rsidRDefault="00C31256" w:rsidP="00216C36">
      <w:pPr>
        <w:rPr>
          <w:b/>
          <w:bCs/>
        </w:rPr>
      </w:pPr>
    </w:p>
    <w:p w14:paraId="2683AB6A" w14:textId="77777777" w:rsidR="00216C36" w:rsidRDefault="00216C36" w:rsidP="00216C36">
      <w:pPr>
        <w:rPr>
          <w:b/>
          <w:bCs/>
        </w:rPr>
      </w:pPr>
      <w:r>
        <w:rPr>
          <w:b/>
          <w:bCs/>
        </w:rPr>
        <w:t>Tilit, laskut ja päivittäiset talousasiat</w:t>
      </w:r>
    </w:p>
    <w:p w14:paraId="2453CCAA" w14:textId="77777777" w:rsidR="00216C36" w:rsidRDefault="00216C36" w:rsidP="00216C36">
      <w:pPr>
        <w:rPr>
          <w:b/>
          <w:bCs/>
        </w:rPr>
      </w:pPr>
    </w:p>
    <w:p w14:paraId="1ABCFDE4" w14:textId="2AEE27F8" w:rsidR="006C70C9" w:rsidRPr="009531B8" w:rsidRDefault="0015433A" w:rsidP="00216C36">
      <w:pPr>
        <w:rPr>
          <w:sz w:val="20"/>
          <w:szCs w:val="20"/>
        </w:rPr>
      </w:pPr>
      <w:r w:rsidRPr="009531B8">
        <w:rPr>
          <w:sz w:val="20"/>
          <w:szCs w:val="20"/>
        </w:rPr>
        <w:t>Taloudenhoitaja</w:t>
      </w:r>
      <w:r w:rsidR="00336D4D" w:rsidRPr="009531B8">
        <w:rPr>
          <w:sz w:val="20"/>
          <w:szCs w:val="20"/>
        </w:rPr>
        <w:t xml:space="preserve"> hoitaa yhdistyksen tilejä, laskuja ja päivittäisiä talousasioita</w:t>
      </w:r>
      <w:r w:rsidR="008849B1" w:rsidRPr="009531B8">
        <w:rPr>
          <w:sz w:val="20"/>
          <w:szCs w:val="20"/>
        </w:rPr>
        <w:t xml:space="preserve"> yhdessä puheenjohtajan sekä tilitoimiston kanssa.</w:t>
      </w:r>
    </w:p>
    <w:p w14:paraId="3FC5230B" w14:textId="77777777" w:rsidR="00221995" w:rsidRPr="009531B8" w:rsidRDefault="00221995" w:rsidP="00216C36">
      <w:pPr>
        <w:rPr>
          <w:sz w:val="20"/>
          <w:szCs w:val="20"/>
        </w:rPr>
      </w:pPr>
      <w:r w:rsidRPr="009531B8">
        <w:rPr>
          <w:sz w:val="20"/>
          <w:szCs w:val="20"/>
        </w:rPr>
        <w:t>Y</w:t>
      </w:r>
      <w:r w:rsidR="00216C36" w:rsidRPr="009531B8">
        <w:rPr>
          <w:sz w:val="20"/>
          <w:szCs w:val="20"/>
        </w:rPr>
        <w:t>hdistyksen laskut toimitetaan</w:t>
      </w:r>
      <w:r w:rsidRPr="009531B8">
        <w:rPr>
          <w:sz w:val="20"/>
          <w:szCs w:val="20"/>
        </w:rPr>
        <w:t xml:space="preserve"> taloudenhoitajalle.</w:t>
      </w:r>
      <w:r w:rsidR="00216C36" w:rsidRPr="009531B8">
        <w:rPr>
          <w:sz w:val="20"/>
          <w:szCs w:val="20"/>
        </w:rPr>
        <w:t xml:space="preserve"> </w:t>
      </w:r>
    </w:p>
    <w:p w14:paraId="3DDF505A" w14:textId="7492F8BC" w:rsidR="00216C36" w:rsidRPr="009531B8" w:rsidRDefault="009A008E" w:rsidP="00216C36">
      <w:pPr>
        <w:rPr>
          <w:sz w:val="20"/>
          <w:szCs w:val="20"/>
        </w:rPr>
      </w:pPr>
      <w:r w:rsidRPr="009531B8">
        <w:rPr>
          <w:sz w:val="20"/>
          <w:szCs w:val="20"/>
        </w:rPr>
        <w:lastRenderedPageBreak/>
        <w:t>Taloudenhoitaja hyväksyy p</w:t>
      </w:r>
      <w:r w:rsidR="00216C36" w:rsidRPr="009531B8">
        <w:rPr>
          <w:sz w:val="20"/>
          <w:szCs w:val="20"/>
        </w:rPr>
        <w:t>uheenjohtajan lasku</w:t>
      </w:r>
      <w:r w:rsidRPr="009531B8">
        <w:rPr>
          <w:sz w:val="20"/>
          <w:szCs w:val="20"/>
        </w:rPr>
        <w:t>t.</w:t>
      </w:r>
      <w:r w:rsidR="003D0BF8" w:rsidRPr="009531B8">
        <w:rPr>
          <w:sz w:val="20"/>
          <w:szCs w:val="20"/>
        </w:rPr>
        <w:t xml:space="preserve"> </w:t>
      </w:r>
      <w:r w:rsidR="00216C36" w:rsidRPr="009531B8">
        <w:rPr>
          <w:sz w:val="20"/>
          <w:szCs w:val="20"/>
        </w:rPr>
        <w:t>Taloudenhoitajan sijaisuu</w:t>
      </w:r>
      <w:r w:rsidR="00200A50" w:rsidRPr="009531B8">
        <w:rPr>
          <w:sz w:val="20"/>
          <w:szCs w:val="20"/>
        </w:rPr>
        <w:t>tta hoitaa tarvittaessa puheenjohtaja.</w:t>
      </w:r>
    </w:p>
    <w:p w14:paraId="62864D08" w14:textId="77777777" w:rsidR="00216C36" w:rsidRPr="009531B8" w:rsidRDefault="00216C36" w:rsidP="009531B8">
      <w:pPr>
        <w:rPr>
          <w:bCs/>
          <w:sz w:val="20"/>
          <w:szCs w:val="20"/>
        </w:rPr>
      </w:pPr>
    </w:p>
    <w:p w14:paraId="554628D0" w14:textId="69FA5101" w:rsidR="00216C36" w:rsidRPr="009531B8" w:rsidRDefault="00216C36" w:rsidP="00216C36">
      <w:pPr>
        <w:rPr>
          <w:sz w:val="20"/>
          <w:szCs w:val="20"/>
        </w:rPr>
      </w:pPr>
      <w:r w:rsidRPr="009531B8">
        <w:rPr>
          <w:sz w:val="20"/>
          <w:szCs w:val="20"/>
        </w:rPr>
        <w:t>Yhdistyksen tilien käyttöoikeus on taloudenhoitajalla ja puheenjohtajalla</w:t>
      </w:r>
      <w:r w:rsidR="006053AE">
        <w:rPr>
          <w:sz w:val="20"/>
          <w:szCs w:val="20"/>
        </w:rPr>
        <w:t>, s</w:t>
      </w:r>
      <w:r w:rsidRPr="009531B8">
        <w:rPr>
          <w:sz w:val="20"/>
          <w:szCs w:val="20"/>
        </w:rPr>
        <w:t>ama koskee pankkikorttien käyttöoikeutta</w:t>
      </w:r>
      <w:r w:rsidR="004A420E" w:rsidRPr="009531B8">
        <w:rPr>
          <w:sz w:val="20"/>
          <w:szCs w:val="20"/>
        </w:rPr>
        <w:t>.</w:t>
      </w:r>
      <w:r w:rsidRPr="009531B8">
        <w:rPr>
          <w:sz w:val="20"/>
          <w:szCs w:val="20"/>
        </w:rPr>
        <w:t xml:space="preserve"> </w:t>
      </w:r>
      <w:r w:rsidR="004A420E" w:rsidRPr="009531B8">
        <w:rPr>
          <w:sz w:val="20"/>
          <w:szCs w:val="20"/>
        </w:rPr>
        <w:t>V</w:t>
      </w:r>
      <w:r w:rsidRPr="009531B8">
        <w:rPr>
          <w:sz w:val="20"/>
          <w:szCs w:val="20"/>
        </w:rPr>
        <w:t>erkkopankkitunnuks</w:t>
      </w:r>
      <w:r w:rsidR="004A420E" w:rsidRPr="009531B8">
        <w:rPr>
          <w:sz w:val="20"/>
          <w:szCs w:val="20"/>
        </w:rPr>
        <w:t xml:space="preserve">et </w:t>
      </w:r>
      <w:proofErr w:type="gramStart"/>
      <w:r w:rsidR="004A420E" w:rsidRPr="009531B8">
        <w:rPr>
          <w:sz w:val="20"/>
          <w:szCs w:val="20"/>
        </w:rPr>
        <w:t>on</w:t>
      </w:r>
      <w:proofErr w:type="gramEnd"/>
      <w:r w:rsidR="004A420E" w:rsidRPr="009531B8">
        <w:rPr>
          <w:sz w:val="20"/>
          <w:szCs w:val="20"/>
        </w:rPr>
        <w:t xml:space="preserve"> taloudenhoitajalla</w:t>
      </w:r>
      <w:r w:rsidR="0026285F">
        <w:rPr>
          <w:sz w:val="20"/>
          <w:szCs w:val="20"/>
        </w:rPr>
        <w:t xml:space="preserve"> ja puheenjohtajalla.</w:t>
      </w:r>
    </w:p>
    <w:p w14:paraId="7F988588" w14:textId="77777777" w:rsidR="00216C36" w:rsidRPr="00592068" w:rsidRDefault="00216C36" w:rsidP="00216C36">
      <w:pPr>
        <w:rPr>
          <w:color w:val="FF0000"/>
          <w:sz w:val="20"/>
          <w:szCs w:val="20"/>
        </w:rPr>
      </w:pPr>
    </w:p>
    <w:p w14:paraId="1947A7AC" w14:textId="77777777" w:rsidR="00216C36" w:rsidRPr="004A420E" w:rsidRDefault="00216C36" w:rsidP="00216C36">
      <w:pPr>
        <w:rPr>
          <w:sz w:val="20"/>
          <w:szCs w:val="20"/>
        </w:rPr>
      </w:pPr>
      <w:r w:rsidRPr="004A420E">
        <w:rPr>
          <w:sz w:val="20"/>
          <w:szCs w:val="20"/>
        </w:rPr>
        <w:t>Kun taloudenhoitaja on esteellinen maksamaan yhdistyksen laskuja tai haettuja korvauksia, maksaa puheenjohtaja ne yhdistyksen tililtä.</w:t>
      </w:r>
    </w:p>
    <w:p w14:paraId="6CF82F4C" w14:textId="77777777" w:rsidR="00216C36" w:rsidRPr="00592068" w:rsidRDefault="00216C36" w:rsidP="00216C36">
      <w:pPr>
        <w:ind w:left="1304"/>
        <w:rPr>
          <w:color w:val="FF0000"/>
          <w:sz w:val="20"/>
          <w:szCs w:val="20"/>
        </w:rPr>
      </w:pPr>
    </w:p>
    <w:p w14:paraId="6B7244EE" w14:textId="71401D36" w:rsidR="00216C36" w:rsidRDefault="00216C36" w:rsidP="0032515C">
      <w:pPr>
        <w:rPr>
          <w:sz w:val="20"/>
          <w:szCs w:val="20"/>
        </w:rPr>
      </w:pPr>
      <w:r w:rsidRPr="006F5B1A">
        <w:rPr>
          <w:sz w:val="20"/>
          <w:szCs w:val="20"/>
        </w:rPr>
        <w:t>Yhdistyksellä ei ole käteiskassaa. Jos hallitus päättää, niin tilapäistä käteiskassaa voidaan pitää esimerkiksi tuotemyynnin tai tapahtuman vuoksi. Tilapäinen käteiskassa on kuitenkin tuotemyynnin tai tapahtuman päätyttyä välittömästi tilitettävä yhdistyksen pankkitilille.</w:t>
      </w:r>
    </w:p>
    <w:p w14:paraId="19CB6064" w14:textId="77777777" w:rsidR="00216C36" w:rsidRDefault="00216C36" w:rsidP="00216C36">
      <w:pPr>
        <w:rPr>
          <w:b/>
        </w:rPr>
      </w:pPr>
    </w:p>
    <w:p w14:paraId="74CEE32D" w14:textId="77777777" w:rsidR="0032515C" w:rsidRDefault="0032515C" w:rsidP="00216C36">
      <w:pPr>
        <w:rPr>
          <w:b/>
        </w:rPr>
      </w:pPr>
    </w:p>
    <w:p w14:paraId="1694A594" w14:textId="43AD9235" w:rsidR="00216C36" w:rsidRDefault="00216C36" w:rsidP="00216C36">
      <w:pPr>
        <w:rPr>
          <w:b/>
        </w:rPr>
      </w:pPr>
      <w:r>
        <w:rPr>
          <w:b/>
        </w:rPr>
        <w:t>Palkkiot, palkat ja mat</w:t>
      </w:r>
      <w:r w:rsidR="00883A2B">
        <w:rPr>
          <w:b/>
        </w:rPr>
        <w:t>kakulut</w:t>
      </w:r>
    </w:p>
    <w:p w14:paraId="2EA3DFFE" w14:textId="77777777" w:rsidR="009531B8" w:rsidRPr="00883A2B" w:rsidRDefault="009531B8" w:rsidP="00216C36">
      <w:pPr>
        <w:rPr>
          <w:b/>
        </w:rPr>
      </w:pPr>
    </w:p>
    <w:p w14:paraId="689AE1CF" w14:textId="2A67A952" w:rsidR="00AC35F9" w:rsidRDefault="00216C36" w:rsidP="00216C36">
      <w:r w:rsidRPr="009531B8">
        <w:rPr>
          <w:sz w:val="20"/>
          <w:szCs w:val="20"/>
        </w:rPr>
        <w:t>Yhdistyksen syyskokous päättää, maksetaanko yhdistyksen toimihenkilöille palkkioita ja/tai kulukorvauksia</w:t>
      </w:r>
      <w:r w:rsidR="00822967" w:rsidRPr="009531B8">
        <w:rPr>
          <w:sz w:val="20"/>
          <w:szCs w:val="20"/>
        </w:rPr>
        <w:t xml:space="preserve"> ja niiden suuru</w:t>
      </w:r>
      <w:r w:rsidR="00BB488A" w:rsidRPr="009531B8">
        <w:rPr>
          <w:sz w:val="20"/>
          <w:szCs w:val="20"/>
        </w:rPr>
        <w:t>u</w:t>
      </w:r>
      <w:r w:rsidR="00822967" w:rsidRPr="009531B8">
        <w:rPr>
          <w:sz w:val="20"/>
          <w:szCs w:val="20"/>
        </w:rPr>
        <w:t>den</w:t>
      </w:r>
      <w:r w:rsidR="00BB488A">
        <w:t>.</w:t>
      </w:r>
    </w:p>
    <w:p w14:paraId="33953037" w14:textId="77777777" w:rsidR="00216C36" w:rsidRDefault="00216C36" w:rsidP="00216C36"/>
    <w:p w14:paraId="7D6770E3" w14:textId="77777777" w:rsidR="00216C36" w:rsidRPr="002D2C43" w:rsidRDefault="00216C36" w:rsidP="00216C36">
      <w:pPr>
        <w:rPr>
          <w:sz w:val="20"/>
          <w:szCs w:val="20"/>
        </w:rPr>
      </w:pPr>
      <w:r w:rsidRPr="002D2C43">
        <w:rPr>
          <w:sz w:val="20"/>
          <w:szCs w:val="20"/>
        </w:rPr>
        <w:t xml:space="preserve">Kokouspalkkioita maksetaan hallituksen kokouksista ja luottamusmieskokouksista. </w:t>
      </w:r>
    </w:p>
    <w:p w14:paraId="6CF2FC90" w14:textId="77777777" w:rsidR="0026285F" w:rsidRDefault="00216C36" w:rsidP="00216C36">
      <w:pPr>
        <w:rPr>
          <w:sz w:val="20"/>
          <w:szCs w:val="20"/>
        </w:rPr>
      </w:pPr>
      <w:r w:rsidRPr="002D2C43">
        <w:rPr>
          <w:sz w:val="20"/>
          <w:szCs w:val="20"/>
        </w:rPr>
        <w:t>Palkkioista maksetaan verot. Palkkiot ilmoitetaan tulorekisteriin. Verokortti on toimitettava taloudenhoitajalle</w:t>
      </w:r>
      <w:r w:rsidR="009434DB" w:rsidRPr="002D2C43">
        <w:rPr>
          <w:sz w:val="20"/>
          <w:szCs w:val="20"/>
        </w:rPr>
        <w:t xml:space="preserve"> </w:t>
      </w:r>
      <w:r w:rsidR="00990874" w:rsidRPr="002D2C43">
        <w:rPr>
          <w:sz w:val="20"/>
          <w:szCs w:val="20"/>
        </w:rPr>
        <w:t xml:space="preserve">viimeistään </w:t>
      </w:r>
      <w:r w:rsidR="00EB7765" w:rsidRPr="002D2C43">
        <w:rPr>
          <w:sz w:val="20"/>
          <w:szCs w:val="20"/>
        </w:rPr>
        <w:t>marraskuussa.</w:t>
      </w:r>
    </w:p>
    <w:p w14:paraId="1D2F51F4" w14:textId="77777777" w:rsidR="001B0FC6" w:rsidRDefault="001B0FC6" w:rsidP="00216C36">
      <w:pPr>
        <w:rPr>
          <w:sz w:val="20"/>
          <w:szCs w:val="20"/>
        </w:rPr>
      </w:pPr>
    </w:p>
    <w:p w14:paraId="29245384" w14:textId="77777777" w:rsidR="00A664E3" w:rsidRDefault="00216C36" w:rsidP="00216C36">
      <w:pPr>
        <w:rPr>
          <w:sz w:val="20"/>
          <w:szCs w:val="20"/>
        </w:rPr>
      </w:pPr>
      <w:r w:rsidRPr="002D2C43">
        <w:rPr>
          <w:sz w:val="20"/>
          <w:szCs w:val="20"/>
        </w:rPr>
        <w:t xml:space="preserve">Palkkiot </w:t>
      </w:r>
      <w:r w:rsidR="00A664E3">
        <w:rPr>
          <w:sz w:val="20"/>
          <w:szCs w:val="20"/>
        </w:rPr>
        <w:t>lasketaan ajalta 1.12-30.</w:t>
      </w:r>
      <w:proofErr w:type="gramStart"/>
      <w:r w:rsidR="00A664E3">
        <w:rPr>
          <w:sz w:val="20"/>
          <w:szCs w:val="20"/>
        </w:rPr>
        <w:t>11 .</w:t>
      </w:r>
      <w:proofErr w:type="gramEnd"/>
      <w:r w:rsidR="00A664E3">
        <w:rPr>
          <w:sz w:val="20"/>
          <w:szCs w:val="20"/>
        </w:rPr>
        <w:t xml:space="preserve"> </w:t>
      </w:r>
    </w:p>
    <w:p w14:paraId="01A61F8B" w14:textId="657E040B" w:rsidR="000B04B0" w:rsidRDefault="000B04B0" w:rsidP="00216C36">
      <w:pPr>
        <w:rPr>
          <w:sz w:val="20"/>
          <w:szCs w:val="20"/>
        </w:rPr>
      </w:pPr>
      <w:r>
        <w:rPr>
          <w:sz w:val="20"/>
          <w:szCs w:val="20"/>
        </w:rPr>
        <w:t>(LIITE 1)</w:t>
      </w:r>
    </w:p>
    <w:p w14:paraId="5764E030" w14:textId="77777777" w:rsidR="00A664E3" w:rsidRDefault="00A664E3" w:rsidP="00216C36">
      <w:pPr>
        <w:rPr>
          <w:sz w:val="20"/>
          <w:szCs w:val="20"/>
        </w:rPr>
      </w:pPr>
    </w:p>
    <w:p w14:paraId="467701FD" w14:textId="20432E98" w:rsidR="0026285F" w:rsidRDefault="00A664E3" w:rsidP="00216C36">
      <w:pPr>
        <w:rPr>
          <w:sz w:val="20"/>
          <w:szCs w:val="20"/>
        </w:rPr>
      </w:pPr>
      <w:r>
        <w:rPr>
          <w:sz w:val="20"/>
          <w:szCs w:val="20"/>
        </w:rPr>
        <w:t>Palkkiot tilitetään</w:t>
      </w:r>
      <w:r w:rsidR="00216C36" w:rsidRPr="002D2C43">
        <w:rPr>
          <w:sz w:val="20"/>
          <w:szCs w:val="20"/>
        </w:rPr>
        <w:t xml:space="preserve"> joulukuussa</w:t>
      </w:r>
      <w:r>
        <w:rPr>
          <w:sz w:val="20"/>
          <w:szCs w:val="20"/>
        </w:rPr>
        <w:t>.</w:t>
      </w:r>
    </w:p>
    <w:p w14:paraId="758DC257" w14:textId="77777777" w:rsidR="0026285F" w:rsidRDefault="0026285F" w:rsidP="00216C36">
      <w:pPr>
        <w:rPr>
          <w:sz w:val="20"/>
          <w:szCs w:val="20"/>
        </w:rPr>
      </w:pPr>
    </w:p>
    <w:p w14:paraId="0462BC8A" w14:textId="18185A7F" w:rsidR="00216C36" w:rsidRDefault="0026285F" w:rsidP="00216C36">
      <w:pPr>
        <w:rPr>
          <w:sz w:val="20"/>
          <w:szCs w:val="20"/>
        </w:rPr>
      </w:pPr>
      <w:r>
        <w:rPr>
          <w:sz w:val="20"/>
          <w:szCs w:val="20"/>
        </w:rPr>
        <w:t xml:space="preserve">Palkkioiden arvo on rahana </w:t>
      </w:r>
      <w:bookmarkStart w:id="0" w:name="_Hlk216199243"/>
      <w:proofErr w:type="gramStart"/>
      <w:r>
        <w:rPr>
          <w:sz w:val="20"/>
          <w:szCs w:val="20"/>
        </w:rPr>
        <w:t>10€</w:t>
      </w:r>
      <w:proofErr w:type="gramEnd"/>
      <w:r w:rsidR="00A664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tai </w:t>
      </w:r>
      <w:proofErr w:type="gramStart"/>
      <w:r>
        <w:rPr>
          <w:sz w:val="20"/>
          <w:szCs w:val="20"/>
        </w:rPr>
        <w:t>12€:n</w:t>
      </w:r>
      <w:proofErr w:type="gramEnd"/>
      <w:r>
        <w:rPr>
          <w:sz w:val="20"/>
          <w:szCs w:val="20"/>
        </w:rPr>
        <w:t xml:space="preserve"> edestä virtuaalipisteitä</w:t>
      </w:r>
      <w:r w:rsidR="006053AE">
        <w:rPr>
          <w:sz w:val="20"/>
          <w:szCs w:val="20"/>
        </w:rPr>
        <w:t xml:space="preserve"> /kokous tai koulutus.</w:t>
      </w:r>
      <w:bookmarkEnd w:id="0"/>
    </w:p>
    <w:p w14:paraId="73879A95" w14:textId="77777777" w:rsidR="0026285F" w:rsidRDefault="0026285F" w:rsidP="00216C36">
      <w:pPr>
        <w:rPr>
          <w:sz w:val="20"/>
          <w:szCs w:val="20"/>
        </w:rPr>
      </w:pPr>
    </w:p>
    <w:p w14:paraId="697AABB3" w14:textId="257C911D" w:rsidR="0026285F" w:rsidRDefault="0026285F" w:rsidP="00216C36">
      <w:pPr>
        <w:rPr>
          <w:sz w:val="20"/>
          <w:szCs w:val="20"/>
        </w:rPr>
      </w:pPr>
      <w:r>
        <w:rPr>
          <w:sz w:val="20"/>
          <w:szCs w:val="20"/>
        </w:rPr>
        <w:t xml:space="preserve">Palkkio lomaosakkeiden huoltotöistä: </w:t>
      </w:r>
      <w:proofErr w:type="gramStart"/>
      <w:r w:rsidR="008C273D">
        <w:rPr>
          <w:sz w:val="20"/>
          <w:szCs w:val="20"/>
        </w:rPr>
        <w:t>10€</w:t>
      </w:r>
      <w:proofErr w:type="gramEnd"/>
      <w:r w:rsidR="008C273D">
        <w:rPr>
          <w:sz w:val="20"/>
          <w:szCs w:val="20"/>
        </w:rPr>
        <w:t xml:space="preserve"> rahana tai </w:t>
      </w:r>
      <w:proofErr w:type="gramStart"/>
      <w:r w:rsidR="008C273D">
        <w:rPr>
          <w:sz w:val="20"/>
          <w:szCs w:val="20"/>
        </w:rPr>
        <w:t>12€:n</w:t>
      </w:r>
      <w:proofErr w:type="gramEnd"/>
      <w:r w:rsidR="008C273D">
        <w:rPr>
          <w:sz w:val="20"/>
          <w:szCs w:val="20"/>
        </w:rPr>
        <w:t xml:space="preserve"> edestä virtuaalipisteitä / </w:t>
      </w:r>
      <w:r>
        <w:rPr>
          <w:sz w:val="20"/>
          <w:szCs w:val="20"/>
        </w:rPr>
        <w:t>talkootunnit</w:t>
      </w:r>
      <w:r w:rsidR="008C273D">
        <w:rPr>
          <w:sz w:val="20"/>
          <w:szCs w:val="20"/>
        </w:rPr>
        <w:t xml:space="preserve">, sekä </w:t>
      </w:r>
      <w:r>
        <w:rPr>
          <w:sz w:val="20"/>
          <w:szCs w:val="20"/>
        </w:rPr>
        <w:t>kilometrikorvaus.</w:t>
      </w:r>
      <w:r w:rsidR="008C273D">
        <w:rPr>
          <w:sz w:val="20"/>
          <w:szCs w:val="20"/>
        </w:rPr>
        <w:t xml:space="preserve"> Huoltotöistä voidaan maksaa korvaus myös yhdistyksen ulkopuoliselle henkilölle.</w:t>
      </w:r>
    </w:p>
    <w:p w14:paraId="770DC369" w14:textId="77777777" w:rsidR="0026285F" w:rsidRDefault="0026285F" w:rsidP="00216C36">
      <w:pPr>
        <w:rPr>
          <w:sz w:val="20"/>
          <w:szCs w:val="20"/>
        </w:rPr>
      </w:pPr>
    </w:p>
    <w:p w14:paraId="58AA89E8" w14:textId="661A4809" w:rsidR="0026285F" w:rsidRDefault="0026285F" w:rsidP="00216C36">
      <w:pPr>
        <w:rPr>
          <w:sz w:val="20"/>
          <w:szCs w:val="20"/>
        </w:rPr>
      </w:pPr>
      <w:r>
        <w:rPr>
          <w:sz w:val="20"/>
          <w:szCs w:val="20"/>
        </w:rPr>
        <w:t>Hallitustoimintaan liittyvät koulutukset ulkopuolisen kouluttajan toimesta</w:t>
      </w:r>
      <w:r w:rsidR="00A664E3">
        <w:rPr>
          <w:sz w:val="20"/>
          <w:szCs w:val="20"/>
        </w:rPr>
        <w:t xml:space="preserve"> ja </w:t>
      </w:r>
      <w:r>
        <w:rPr>
          <w:sz w:val="20"/>
          <w:szCs w:val="20"/>
        </w:rPr>
        <w:t xml:space="preserve">luottamusmies- ja työsuojeluun liittyvät koulutukset ovat palkkioiden piirissä, </w:t>
      </w:r>
      <w:bookmarkStart w:id="1" w:name="_Hlk216199487"/>
      <w:r w:rsidR="002D38CC">
        <w:rPr>
          <w:sz w:val="20"/>
          <w:szCs w:val="20"/>
        </w:rPr>
        <w:t xml:space="preserve">rahana </w:t>
      </w:r>
      <w:proofErr w:type="gramStart"/>
      <w:r w:rsidR="002D38CC">
        <w:rPr>
          <w:sz w:val="20"/>
          <w:szCs w:val="20"/>
        </w:rPr>
        <w:t>10€</w:t>
      </w:r>
      <w:proofErr w:type="gramEnd"/>
      <w:r w:rsidR="002D38CC">
        <w:rPr>
          <w:sz w:val="20"/>
          <w:szCs w:val="20"/>
        </w:rPr>
        <w:t xml:space="preserve"> tai </w:t>
      </w:r>
      <w:proofErr w:type="gramStart"/>
      <w:r w:rsidR="002D38CC">
        <w:rPr>
          <w:sz w:val="20"/>
          <w:szCs w:val="20"/>
        </w:rPr>
        <w:t>12€</w:t>
      </w:r>
      <w:proofErr w:type="gramEnd"/>
      <w:r w:rsidR="002D38CC">
        <w:rPr>
          <w:sz w:val="20"/>
          <w:szCs w:val="20"/>
        </w:rPr>
        <w:t xml:space="preserve"> </w:t>
      </w:r>
      <w:proofErr w:type="spellStart"/>
      <w:r w:rsidR="002D38CC">
        <w:rPr>
          <w:sz w:val="20"/>
          <w:szCs w:val="20"/>
        </w:rPr>
        <w:t>virtuaalipistetä</w:t>
      </w:r>
      <w:proofErr w:type="spellEnd"/>
      <w:r>
        <w:rPr>
          <w:sz w:val="20"/>
          <w:szCs w:val="20"/>
        </w:rPr>
        <w:t xml:space="preserve"> </w:t>
      </w:r>
      <w:bookmarkEnd w:id="1"/>
      <w:r>
        <w:rPr>
          <w:sz w:val="20"/>
          <w:szCs w:val="20"/>
        </w:rPr>
        <w:t>/ koulutusvuorokausi</w:t>
      </w:r>
      <w:r w:rsidR="001B0FC6">
        <w:rPr>
          <w:sz w:val="20"/>
          <w:szCs w:val="20"/>
        </w:rPr>
        <w:t>.</w:t>
      </w:r>
    </w:p>
    <w:p w14:paraId="6ABB22C1" w14:textId="7FCA8C09" w:rsidR="001B0FC6" w:rsidRDefault="001B0FC6" w:rsidP="00216C36">
      <w:pPr>
        <w:rPr>
          <w:sz w:val="20"/>
          <w:szCs w:val="20"/>
        </w:rPr>
      </w:pPr>
    </w:p>
    <w:p w14:paraId="616B51AC" w14:textId="64862F5D" w:rsidR="001B0FC6" w:rsidRDefault="001B0FC6" w:rsidP="00216C36">
      <w:pPr>
        <w:rPr>
          <w:sz w:val="20"/>
          <w:szCs w:val="20"/>
        </w:rPr>
      </w:pPr>
      <w:r>
        <w:rPr>
          <w:sz w:val="20"/>
          <w:szCs w:val="20"/>
        </w:rPr>
        <w:t xml:space="preserve">Suoraan luottamustoimintaan ja hallitustoimintaan liittyvä Web-koulutus: </w:t>
      </w:r>
      <w:r w:rsidR="002D38CC">
        <w:rPr>
          <w:sz w:val="20"/>
          <w:szCs w:val="20"/>
        </w:rPr>
        <w:t xml:space="preserve">rahana </w:t>
      </w:r>
      <w:proofErr w:type="gramStart"/>
      <w:r w:rsidR="002D38CC">
        <w:rPr>
          <w:sz w:val="20"/>
          <w:szCs w:val="20"/>
        </w:rPr>
        <w:t>10€</w:t>
      </w:r>
      <w:proofErr w:type="gramEnd"/>
      <w:r w:rsidR="002D38CC">
        <w:rPr>
          <w:sz w:val="20"/>
          <w:szCs w:val="20"/>
        </w:rPr>
        <w:t xml:space="preserve"> tai </w:t>
      </w:r>
      <w:proofErr w:type="gramStart"/>
      <w:r w:rsidR="002D38CC">
        <w:rPr>
          <w:sz w:val="20"/>
          <w:szCs w:val="20"/>
        </w:rPr>
        <w:t>12€</w:t>
      </w:r>
      <w:proofErr w:type="gramEnd"/>
      <w:r w:rsidR="002D38CC">
        <w:rPr>
          <w:sz w:val="20"/>
          <w:szCs w:val="20"/>
        </w:rPr>
        <w:t xml:space="preserve"> virtuaalipisteitä </w:t>
      </w:r>
      <w:r>
        <w:rPr>
          <w:sz w:val="20"/>
          <w:szCs w:val="20"/>
        </w:rPr>
        <w:t>/</w:t>
      </w:r>
      <w:r w:rsidR="000B04B0">
        <w:rPr>
          <w:sz w:val="20"/>
          <w:szCs w:val="20"/>
        </w:rPr>
        <w:t xml:space="preserve"> </w:t>
      </w:r>
      <w:r>
        <w:rPr>
          <w:sz w:val="20"/>
          <w:szCs w:val="20"/>
        </w:rPr>
        <w:t>webinaari.</w:t>
      </w:r>
    </w:p>
    <w:p w14:paraId="656AFAB5" w14:textId="77777777" w:rsidR="001B0FC6" w:rsidRDefault="001B0FC6" w:rsidP="00216C36">
      <w:pPr>
        <w:rPr>
          <w:sz w:val="20"/>
          <w:szCs w:val="20"/>
        </w:rPr>
      </w:pPr>
    </w:p>
    <w:p w14:paraId="09A252B9" w14:textId="5D55C7AE" w:rsidR="001B0FC6" w:rsidRDefault="001B0FC6" w:rsidP="00216C36">
      <w:pPr>
        <w:rPr>
          <w:sz w:val="20"/>
          <w:szCs w:val="20"/>
        </w:rPr>
      </w:pPr>
      <w:r>
        <w:rPr>
          <w:sz w:val="20"/>
          <w:szCs w:val="20"/>
        </w:rPr>
        <w:t>Hallituksen omat koulutukset (= vähintään 6 tuntia kestävä)</w:t>
      </w:r>
      <w:r w:rsidR="00A664E3">
        <w:rPr>
          <w:sz w:val="20"/>
          <w:szCs w:val="20"/>
        </w:rPr>
        <w:t>:</w:t>
      </w:r>
      <w:r>
        <w:rPr>
          <w:sz w:val="20"/>
          <w:szCs w:val="20"/>
        </w:rPr>
        <w:t xml:space="preserve"> Hallituksen koulutusapuraha </w:t>
      </w:r>
      <w:proofErr w:type="gramStart"/>
      <w:r>
        <w:rPr>
          <w:sz w:val="20"/>
          <w:szCs w:val="20"/>
        </w:rPr>
        <w:t>50€</w:t>
      </w:r>
      <w:proofErr w:type="gramEnd"/>
      <w:r w:rsidR="00A664E3">
        <w:rPr>
          <w:sz w:val="20"/>
          <w:szCs w:val="20"/>
        </w:rPr>
        <w:t xml:space="preserve"> </w:t>
      </w:r>
      <w:r>
        <w:rPr>
          <w:sz w:val="20"/>
          <w:szCs w:val="20"/>
        </w:rPr>
        <w:t>/koulutus.</w:t>
      </w:r>
    </w:p>
    <w:p w14:paraId="5EA8AE64" w14:textId="77777777" w:rsidR="00AB64AE" w:rsidRDefault="00AB64AE" w:rsidP="00216C36">
      <w:pPr>
        <w:rPr>
          <w:sz w:val="20"/>
          <w:szCs w:val="20"/>
        </w:rPr>
      </w:pPr>
    </w:p>
    <w:p w14:paraId="3BD3C00D" w14:textId="77777777" w:rsidR="00841A3E" w:rsidRDefault="00841A3E" w:rsidP="00216C36">
      <w:pPr>
        <w:rPr>
          <w:sz w:val="20"/>
          <w:szCs w:val="20"/>
        </w:rPr>
      </w:pPr>
    </w:p>
    <w:p w14:paraId="4D862788" w14:textId="77777777" w:rsidR="00794A73" w:rsidRDefault="00841A3E" w:rsidP="00841A3E">
      <w:pPr>
        <w:outlineLvl w:val="0"/>
        <w:rPr>
          <w:sz w:val="20"/>
          <w:szCs w:val="20"/>
        </w:rPr>
      </w:pPr>
      <w:r w:rsidRPr="00C018E4">
        <w:rPr>
          <w:sz w:val="20"/>
          <w:szCs w:val="20"/>
        </w:rPr>
        <w:t xml:space="preserve">Matkakulukorvausta yhdistys maksaa </w:t>
      </w:r>
      <w:r>
        <w:rPr>
          <w:sz w:val="20"/>
          <w:szCs w:val="20"/>
        </w:rPr>
        <w:t>hallituksen</w:t>
      </w:r>
      <w:r w:rsidRPr="00C018E4">
        <w:rPr>
          <w:sz w:val="20"/>
          <w:szCs w:val="20"/>
        </w:rPr>
        <w:t xml:space="preserve">jäsenille: </w:t>
      </w:r>
    </w:p>
    <w:p w14:paraId="6C604036" w14:textId="74E342CA" w:rsidR="00841A3E" w:rsidRDefault="00841A3E" w:rsidP="00841A3E">
      <w:pPr>
        <w:outlineLvl w:val="0"/>
        <w:rPr>
          <w:b/>
          <w:color w:val="808080"/>
          <w:sz w:val="20"/>
          <w:szCs w:val="20"/>
        </w:rPr>
      </w:pPr>
      <w:r w:rsidRPr="00C018E4">
        <w:rPr>
          <w:sz w:val="20"/>
          <w:szCs w:val="20"/>
        </w:rPr>
        <w:t>hallituksen kokoukset, luottamusmiespalaverit, seminaarit, edustustilaisuudet, hallituksessa erikseen sovitut tilaisuudet ja yhdistyksen toiminnan kannalta tarpeelliset matkakulut</w:t>
      </w:r>
      <w:r w:rsidR="006E3EA4">
        <w:rPr>
          <w:sz w:val="20"/>
          <w:szCs w:val="20"/>
        </w:rPr>
        <w:t>.</w:t>
      </w:r>
    </w:p>
    <w:p w14:paraId="507E403B" w14:textId="381B4EFD" w:rsidR="00216C36" w:rsidRPr="00F7682C" w:rsidRDefault="00216C36" w:rsidP="00F7682C">
      <w:pPr>
        <w:rPr>
          <w:sz w:val="20"/>
          <w:szCs w:val="20"/>
        </w:rPr>
      </w:pPr>
    </w:p>
    <w:p w14:paraId="689B6D29" w14:textId="54FC5243" w:rsidR="00216C36" w:rsidRPr="00BB2522" w:rsidRDefault="00216C36" w:rsidP="00216C36">
      <w:pPr>
        <w:rPr>
          <w:sz w:val="20"/>
          <w:szCs w:val="20"/>
        </w:rPr>
      </w:pPr>
      <w:r w:rsidRPr="0033005B">
        <w:rPr>
          <w:sz w:val="20"/>
          <w:szCs w:val="20"/>
        </w:rPr>
        <w:t xml:space="preserve">Matkakuluina maksetaan </w:t>
      </w:r>
      <w:r w:rsidR="006E3EA4">
        <w:rPr>
          <w:sz w:val="20"/>
          <w:szCs w:val="20"/>
        </w:rPr>
        <w:t>verottajan</w:t>
      </w:r>
      <w:r w:rsidRPr="0033005B">
        <w:rPr>
          <w:sz w:val="20"/>
          <w:szCs w:val="20"/>
        </w:rPr>
        <w:t xml:space="preserve"> vahvistama veroton kilometrikorvaus ja mahdolliset lisäkorvaukset muista matkustajista. Kilometrikorvaus maksetaan kodin ja edellä mainitun tilaisuuden paikan väliseltä</w:t>
      </w:r>
      <w:r w:rsidRPr="0033005B">
        <w:rPr>
          <w:b/>
          <w:sz w:val="20"/>
          <w:szCs w:val="20"/>
        </w:rPr>
        <w:t xml:space="preserve"> </w:t>
      </w:r>
      <w:r w:rsidRPr="0033005B">
        <w:rPr>
          <w:sz w:val="20"/>
          <w:szCs w:val="20"/>
        </w:rPr>
        <w:t xml:space="preserve">matkalta. </w:t>
      </w:r>
    </w:p>
    <w:p w14:paraId="2DB7B15C" w14:textId="77777777" w:rsidR="00216C36" w:rsidRPr="00B81F1F" w:rsidRDefault="00216C36" w:rsidP="00216C36">
      <w:pPr>
        <w:rPr>
          <w:color w:val="FF0000"/>
          <w:sz w:val="20"/>
          <w:szCs w:val="20"/>
        </w:rPr>
      </w:pPr>
    </w:p>
    <w:p w14:paraId="7B1BECBC" w14:textId="77777777" w:rsidR="00216C36" w:rsidRPr="00BB2522" w:rsidRDefault="00216C36" w:rsidP="00216C36">
      <w:pPr>
        <w:rPr>
          <w:sz w:val="20"/>
          <w:szCs w:val="20"/>
        </w:rPr>
      </w:pPr>
      <w:r w:rsidRPr="00BB2522">
        <w:rPr>
          <w:sz w:val="20"/>
          <w:szCs w:val="20"/>
        </w:rPr>
        <w:t>Julkisen liikenteen kulut korvataan matkalippua vastaan. Jos matkustamiseen käytetään mobiililippua tai etukäteen ladattua matkakorttia, joista ei saa kuittia, on siitä ilmoitettava matkalaskussa.</w:t>
      </w:r>
    </w:p>
    <w:p w14:paraId="7955F216" w14:textId="7450867C" w:rsidR="00216C36" w:rsidRPr="00BB2522" w:rsidRDefault="00216C36" w:rsidP="00216C36">
      <w:pPr>
        <w:rPr>
          <w:strike/>
          <w:sz w:val="20"/>
          <w:szCs w:val="20"/>
        </w:rPr>
      </w:pPr>
      <w:r w:rsidRPr="00BB2522">
        <w:rPr>
          <w:sz w:val="20"/>
          <w:szCs w:val="20"/>
        </w:rPr>
        <w:t>Parkki ja pysäköintikulut korvataan kuitteja vastaan</w:t>
      </w:r>
      <w:r w:rsidR="00BB2522" w:rsidRPr="00BB2522">
        <w:rPr>
          <w:sz w:val="20"/>
          <w:szCs w:val="20"/>
        </w:rPr>
        <w:t>.</w:t>
      </w:r>
    </w:p>
    <w:p w14:paraId="713537B1" w14:textId="77777777" w:rsidR="00216C36" w:rsidRPr="00B81F1F" w:rsidRDefault="00216C36" w:rsidP="00216C36">
      <w:pPr>
        <w:ind w:left="1304"/>
        <w:rPr>
          <w:color w:val="FF0000"/>
          <w:sz w:val="20"/>
          <w:szCs w:val="20"/>
        </w:rPr>
      </w:pPr>
    </w:p>
    <w:p w14:paraId="21A66B54" w14:textId="254799A0" w:rsidR="00216C36" w:rsidRDefault="00216C36" w:rsidP="00216C36">
      <w:r w:rsidRPr="007E5ADF">
        <w:rPr>
          <w:sz w:val="20"/>
          <w:szCs w:val="20"/>
        </w:rPr>
        <w:t>Taksikulut korvataan, jos hallitus on päättänyt niistä etukäteen tai hallitus</w:t>
      </w:r>
      <w:r w:rsidR="007C7205">
        <w:rPr>
          <w:sz w:val="20"/>
          <w:szCs w:val="20"/>
        </w:rPr>
        <w:t xml:space="preserve"> voi</w:t>
      </w:r>
      <w:r w:rsidRPr="007E5ADF">
        <w:rPr>
          <w:sz w:val="20"/>
          <w:szCs w:val="20"/>
        </w:rPr>
        <w:t xml:space="preserve"> hyväks</w:t>
      </w:r>
      <w:r w:rsidR="007C7205">
        <w:rPr>
          <w:sz w:val="20"/>
          <w:szCs w:val="20"/>
        </w:rPr>
        <w:t>yä</w:t>
      </w:r>
      <w:r w:rsidRPr="007E5ADF">
        <w:rPr>
          <w:sz w:val="20"/>
          <w:szCs w:val="20"/>
        </w:rPr>
        <w:t xml:space="preserve"> ne</w:t>
      </w:r>
      <w:r w:rsidR="007C7205">
        <w:rPr>
          <w:sz w:val="20"/>
          <w:szCs w:val="20"/>
        </w:rPr>
        <w:t xml:space="preserve"> perustellusta syystä</w:t>
      </w:r>
      <w:r w:rsidRPr="007E5ADF">
        <w:rPr>
          <w:sz w:val="20"/>
          <w:szCs w:val="20"/>
        </w:rPr>
        <w:t xml:space="preserve"> jälkikäteen</w:t>
      </w:r>
      <w:r w:rsidR="00055495">
        <w:rPr>
          <w:sz w:val="20"/>
          <w:szCs w:val="20"/>
        </w:rPr>
        <w:t>.</w:t>
      </w:r>
    </w:p>
    <w:p w14:paraId="087029E5" w14:textId="77777777" w:rsidR="00216C36" w:rsidRDefault="00216C36" w:rsidP="00216C36">
      <w:pPr>
        <w:ind w:left="1304"/>
      </w:pPr>
    </w:p>
    <w:p w14:paraId="54AADC23" w14:textId="77777777" w:rsidR="00A664E3" w:rsidRDefault="00A664E3" w:rsidP="00216C36">
      <w:pPr>
        <w:ind w:left="1304"/>
      </w:pPr>
    </w:p>
    <w:p w14:paraId="7770D804" w14:textId="77777777" w:rsidR="00E2253C" w:rsidRDefault="00E2253C" w:rsidP="00216C36">
      <w:pPr>
        <w:rPr>
          <w:b/>
          <w:bCs/>
        </w:rPr>
      </w:pPr>
    </w:p>
    <w:p w14:paraId="54A4628E" w14:textId="77777777" w:rsidR="00FD07D0" w:rsidRDefault="00FD07D0" w:rsidP="00216C36">
      <w:pPr>
        <w:rPr>
          <w:b/>
          <w:bCs/>
        </w:rPr>
      </w:pPr>
    </w:p>
    <w:p w14:paraId="5203E865" w14:textId="1F2474DF" w:rsidR="00216C36" w:rsidRDefault="00216C36" w:rsidP="00216C36">
      <w:pPr>
        <w:rPr>
          <w:b/>
          <w:bCs/>
        </w:rPr>
      </w:pPr>
      <w:r>
        <w:rPr>
          <w:b/>
          <w:bCs/>
        </w:rPr>
        <w:t>Avustukset, tuet, korvaukset yhdistyksen jäsenille</w:t>
      </w:r>
    </w:p>
    <w:p w14:paraId="7AF738FD" w14:textId="77777777" w:rsidR="00216C36" w:rsidRDefault="00216C36" w:rsidP="00216C36">
      <w:pPr>
        <w:rPr>
          <w:b/>
          <w:bCs/>
        </w:rPr>
      </w:pPr>
    </w:p>
    <w:p w14:paraId="4ABB931B" w14:textId="7E262CFD" w:rsidR="00216C36" w:rsidRDefault="00216C36" w:rsidP="00FD07D0">
      <w:pPr>
        <w:rPr>
          <w:sz w:val="20"/>
          <w:szCs w:val="20"/>
        </w:rPr>
      </w:pPr>
      <w:r w:rsidRPr="009531B8">
        <w:rPr>
          <w:sz w:val="20"/>
          <w:szCs w:val="20"/>
        </w:rPr>
        <w:t>Yhdistys voi tukea jäseniään monella tavalla. Päätökset avustuksista, tuista, korvauksista ja niiden hakumenettelyistä tehdään syyskokouksessa.</w:t>
      </w:r>
    </w:p>
    <w:p w14:paraId="619CC462" w14:textId="77777777" w:rsidR="00AB64AE" w:rsidRDefault="00AB64AE" w:rsidP="00FD07D0">
      <w:pPr>
        <w:rPr>
          <w:sz w:val="20"/>
          <w:szCs w:val="20"/>
        </w:rPr>
      </w:pPr>
    </w:p>
    <w:p w14:paraId="2ADC0015" w14:textId="3888962B" w:rsidR="00AB64AE" w:rsidRPr="00FD07D0" w:rsidRDefault="00AB64AE" w:rsidP="00FD07D0">
      <w:pPr>
        <w:rPr>
          <w:sz w:val="20"/>
          <w:szCs w:val="20"/>
        </w:rPr>
      </w:pPr>
      <w:r>
        <w:rPr>
          <w:sz w:val="20"/>
          <w:szCs w:val="20"/>
        </w:rPr>
        <w:t>Yhdi</w:t>
      </w:r>
      <w:r w:rsidR="00A07777">
        <w:rPr>
          <w:sz w:val="20"/>
          <w:szCs w:val="20"/>
        </w:rPr>
        <w:t xml:space="preserve">stystä edustavalle jäsenelle maksetaan messu- tai jäsentapahtumaan osallistumisesta </w:t>
      </w:r>
      <w:proofErr w:type="gramStart"/>
      <w:r w:rsidR="00A07777">
        <w:rPr>
          <w:sz w:val="20"/>
          <w:szCs w:val="20"/>
        </w:rPr>
        <w:t>50€</w:t>
      </w:r>
      <w:proofErr w:type="gramEnd"/>
      <w:r w:rsidR="00A07777">
        <w:rPr>
          <w:sz w:val="20"/>
          <w:szCs w:val="20"/>
        </w:rPr>
        <w:t>/tapahtuma</w:t>
      </w:r>
      <w:r w:rsidR="00B61726">
        <w:rPr>
          <w:sz w:val="20"/>
          <w:szCs w:val="20"/>
        </w:rPr>
        <w:t xml:space="preserve">. Tapahtumasta </w:t>
      </w:r>
      <w:r w:rsidR="00A07777">
        <w:rPr>
          <w:sz w:val="20"/>
          <w:szCs w:val="20"/>
        </w:rPr>
        <w:t>etukäteen sovittaessa.</w:t>
      </w:r>
    </w:p>
    <w:p w14:paraId="367B83C7" w14:textId="77777777" w:rsidR="00E2253C" w:rsidRDefault="00E2253C" w:rsidP="00216C36">
      <w:pPr>
        <w:outlineLvl w:val="0"/>
        <w:rPr>
          <w:b/>
        </w:rPr>
      </w:pPr>
    </w:p>
    <w:p w14:paraId="0371F987" w14:textId="77777777" w:rsidR="00E2253C" w:rsidRDefault="00E2253C" w:rsidP="00216C36">
      <w:pPr>
        <w:outlineLvl w:val="0"/>
        <w:rPr>
          <w:b/>
        </w:rPr>
      </w:pPr>
    </w:p>
    <w:p w14:paraId="19074AC7" w14:textId="3B7B477A" w:rsidR="00216C36" w:rsidRPr="007D4235" w:rsidRDefault="00216C36" w:rsidP="00216C36">
      <w:pPr>
        <w:outlineLvl w:val="0"/>
        <w:rPr>
          <w:b/>
        </w:rPr>
      </w:pPr>
      <w:r w:rsidRPr="007D4235">
        <w:rPr>
          <w:b/>
        </w:rPr>
        <w:t>Liiton järjestämien koulutusten osallistumismaksu</w:t>
      </w:r>
    </w:p>
    <w:p w14:paraId="47CC7136" w14:textId="77777777" w:rsidR="00216C36" w:rsidRPr="007D4235" w:rsidRDefault="00216C36" w:rsidP="00216C36">
      <w:pPr>
        <w:outlineLvl w:val="0"/>
        <w:rPr>
          <w:b/>
        </w:rPr>
      </w:pPr>
    </w:p>
    <w:p w14:paraId="091FF1F2" w14:textId="2AC1A911" w:rsidR="00216C36" w:rsidRPr="00462360" w:rsidRDefault="00216C36" w:rsidP="00216C36">
      <w:pPr>
        <w:outlineLvl w:val="0"/>
        <w:rPr>
          <w:sz w:val="20"/>
          <w:szCs w:val="20"/>
        </w:rPr>
      </w:pPr>
      <w:r w:rsidRPr="00462360">
        <w:rPr>
          <w:sz w:val="20"/>
          <w:szCs w:val="20"/>
        </w:rPr>
        <w:t xml:space="preserve">Ammatillisten opintopäivien osallistumismaksua anotaan pääsääntöisesti työnantajalta. Jos työnantaja ei osallistu kustannuksiin, </w:t>
      </w:r>
      <w:r w:rsidR="007B5EB5" w:rsidRPr="00462360">
        <w:rPr>
          <w:sz w:val="20"/>
          <w:szCs w:val="20"/>
        </w:rPr>
        <w:t>voi anoa e</w:t>
      </w:r>
      <w:r w:rsidR="003A7A36" w:rsidRPr="00462360">
        <w:rPr>
          <w:sz w:val="20"/>
          <w:szCs w:val="20"/>
        </w:rPr>
        <w:t>tukäteen yhdistykseltä osallistumismaksua.</w:t>
      </w:r>
    </w:p>
    <w:p w14:paraId="299195C6" w14:textId="77777777" w:rsidR="00216C36" w:rsidRPr="00462360" w:rsidRDefault="00216C36" w:rsidP="00216C36">
      <w:pPr>
        <w:outlineLvl w:val="0"/>
        <w:rPr>
          <w:sz w:val="20"/>
          <w:szCs w:val="20"/>
        </w:rPr>
      </w:pPr>
    </w:p>
    <w:p w14:paraId="512BA3FF" w14:textId="43AD2453" w:rsidR="00216C36" w:rsidRPr="00462360" w:rsidRDefault="00216C36" w:rsidP="00216C36">
      <w:pPr>
        <w:rPr>
          <w:sz w:val="20"/>
          <w:szCs w:val="20"/>
        </w:rPr>
      </w:pPr>
      <w:r w:rsidRPr="00462360">
        <w:rPr>
          <w:sz w:val="20"/>
          <w:szCs w:val="20"/>
        </w:rPr>
        <w:t>JHL:n aluejohdon päiville osallistuvien aktiivien osalta yhdistys maksaa osallistumismaksun</w:t>
      </w:r>
      <w:r w:rsidR="00462360" w:rsidRPr="00462360">
        <w:rPr>
          <w:sz w:val="20"/>
          <w:szCs w:val="20"/>
        </w:rPr>
        <w:t>.</w:t>
      </w:r>
    </w:p>
    <w:p w14:paraId="1D83840C" w14:textId="77777777" w:rsidR="00216C36" w:rsidRDefault="00216C36" w:rsidP="00216C36">
      <w:pPr>
        <w:rPr>
          <w:b/>
        </w:rPr>
      </w:pPr>
    </w:p>
    <w:p w14:paraId="4F227995" w14:textId="77777777" w:rsidR="00C31256" w:rsidRDefault="00C31256" w:rsidP="00216C36">
      <w:pPr>
        <w:rPr>
          <w:b/>
        </w:rPr>
      </w:pPr>
    </w:p>
    <w:p w14:paraId="65A4576C" w14:textId="305073D4" w:rsidR="00216C36" w:rsidRPr="00C31256" w:rsidRDefault="00216C36" w:rsidP="00216C36">
      <w:pPr>
        <w:rPr>
          <w:b/>
        </w:rPr>
      </w:pPr>
      <w:r>
        <w:rPr>
          <w:b/>
        </w:rPr>
        <w:t>Huomionosoitukset</w:t>
      </w:r>
    </w:p>
    <w:p w14:paraId="6CBABB00" w14:textId="77777777" w:rsidR="00216C36" w:rsidRDefault="00216C36" w:rsidP="00216C36">
      <w:pPr>
        <w:rPr>
          <w:b/>
        </w:rPr>
      </w:pPr>
      <w:r>
        <w:rPr>
          <w:b/>
        </w:rPr>
        <w:tab/>
      </w:r>
    </w:p>
    <w:p w14:paraId="56E22604" w14:textId="54D7DCFD" w:rsidR="00216C36" w:rsidRDefault="00216C36" w:rsidP="00216C36">
      <w:pPr>
        <w:rPr>
          <w:sz w:val="20"/>
          <w:szCs w:val="20"/>
        </w:rPr>
      </w:pPr>
      <w:r w:rsidRPr="003B2F0E">
        <w:rPr>
          <w:sz w:val="20"/>
          <w:szCs w:val="20"/>
        </w:rPr>
        <w:t>Yhdistys muistaa jäseniään onnittelukortilla</w:t>
      </w:r>
      <w:r w:rsidR="003E5D0B" w:rsidRPr="003B2F0E">
        <w:rPr>
          <w:sz w:val="20"/>
          <w:szCs w:val="20"/>
        </w:rPr>
        <w:t xml:space="preserve"> ja lahjalla</w:t>
      </w:r>
      <w:r w:rsidRPr="003B2F0E">
        <w:rPr>
          <w:sz w:val="20"/>
          <w:szCs w:val="20"/>
        </w:rPr>
        <w:t xml:space="preserve"> heidän täyttäessään tasakymmeniä</w:t>
      </w:r>
      <w:r w:rsidR="00216CD2" w:rsidRPr="003B2F0E">
        <w:rPr>
          <w:sz w:val="20"/>
          <w:szCs w:val="20"/>
        </w:rPr>
        <w:t xml:space="preserve"> (50 ja </w:t>
      </w:r>
      <w:proofErr w:type="gramStart"/>
      <w:r w:rsidR="00216CD2" w:rsidRPr="003B2F0E">
        <w:rPr>
          <w:sz w:val="20"/>
          <w:szCs w:val="20"/>
        </w:rPr>
        <w:t>60 vuotiaille</w:t>
      </w:r>
      <w:proofErr w:type="gramEnd"/>
      <w:r w:rsidR="00216CD2" w:rsidRPr="003B2F0E">
        <w:rPr>
          <w:sz w:val="20"/>
          <w:szCs w:val="20"/>
        </w:rPr>
        <w:t>)</w:t>
      </w:r>
      <w:r w:rsidRPr="003B2F0E">
        <w:rPr>
          <w:sz w:val="20"/>
          <w:szCs w:val="20"/>
        </w:rPr>
        <w:t>. Kun jäsen jää pois yhdistyksen aktiivisesta toiminnasta, hallitus päättää aina erikseen muistamisesta.</w:t>
      </w:r>
      <w:r w:rsidR="00C31256">
        <w:rPr>
          <w:sz w:val="20"/>
          <w:szCs w:val="20"/>
        </w:rPr>
        <w:t xml:space="preserve"> </w:t>
      </w:r>
      <w:r w:rsidRPr="00B20CAF">
        <w:rPr>
          <w:sz w:val="20"/>
          <w:szCs w:val="20"/>
        </w:rPr>
        <w:t>Hallitus päättää myös muista huomionosoituksista.</w:t>
      </w:r>
    </w:p>
    <w:p w14:paraId="037C69CD" w14:textId="77777777" w:rsidR="001B0FC6" w:rsidRDefault="001B0FC6" w:rsidP="00216C36">
      <w:pPr>
        <w:rPr>
          <w:sz w:val="20"/>
          <w:szCs w:val="20"/>
        </w:rPr>
      </w:pPr>
    </w:p>
    <w:p w14:paraId="562F8CED" w14:textId="6AAD93CE" w:rsidR="001B0FC6" w:rsidRPr="00B20CAF" w:rsidRDefault="001B0FC6" w:rsidP="00216C36">
      <w:pPr>
        <w:rPr>
          <w:sz w:val="20"/>
          <w:szCs w:val="20"/>
        </w:rPr>
      </w:pPr>
      <w:r>
        <w:rPr>
          <w:sz w:val="20"/>
          <w:szCs w:val="20"/>
        </w:rPr>
        <w:t xml:space="preserve">Hallituksen jäsenten muistaminen hallitustoimintaan osallistumisesta 1 x vuosi </w:t>
      </w:r>
      <w:proofErr w:type="spellStart"/>
      <w:r>
        <w:rPr>
          <w:sz w:val="20"/>
          <w:szCs w:val="20"/>
        </w:rPr>
        <w:t>max</w:t>
      </w:r>
      <w:proofErr w:type="spellEnd"/>
      <w:r>
        <w:rPr>
          <w:sz w:val="20"/>
          <w:szCs w:val="20"/>
        </w:rPr>
        <w:t>. 100 € / hallituksen jäsen</w:t>
      </w:r>
      <w:r w:rsidR="00B06A01">
        <w:rPr>
          <w:sz w:val="20"/>
          <w:szCs w:val="20"/>
        </w:rPr>
        <w:t>,</w:t>
      </w:r>
      <w:r>
        <w:rPr>
          <w:sz w:val="20"/>
          <w:szCs w:val="20"/>
        </w:rPr>
        <w:t xml:space="preserve"> erikseen määritelty kohde. (esim. lahjakortti määrättyyn tuotteeseen)</w:t>
      </w:r>
    </w:p>
    <w:p w14:paraId="379AA47F" w14:textId="77777777" w:rsidR="00E2253C" w:rsidRDefault="00E2253C" w:rsidP="00216C36">
      <w:pPr>
        <w:outlineLvl w:val="0"/>
        <w:rPr>
          <w:b/>
        </w:rPr>
      </w:pPr>
    </w:p>
    <w:p w14:paraId="60D9C76C" w14:textId="77777777" w:rsidR="00E2253C" w:rsidRDefault="00E2253C" w:rsidP="00216C36">
      <w:pPr>
        <w:outlineLvl w:val="0"/>
        <w:rPr>
          <w:b/>
        </w:rPr>
      </w:pPr>
    </w:p>
    <w:p w14:paraId="78C9C7F6" w14:textId="42A5772D" w:rsidR="00216C36" w:rsidRDefault="00216C36" w:rsidP="00216C36">
      <w:pPr>
        <w:outlineLvl w:val="0"/>
        <w:rPr>
          <w:b/>
        </w:rPr>
      </w:pPr>
      <w:r>
        <w:rPr>
          <w:b/>
        </w:rPr>
        <w:t>Vapaa-ajan toiminta</w:t>
      </w:r>
    </w:p>
    <w:p w14:paraId="70092D5D" w14:textId="77777777" w:rsidR="00216C36" w:rsidRDefault="00216C36" w:rsidP="00216C36">
      <w:pPr>
        <w:ind w:left="360"/>
      </w:pPr>
    </w:p>
    <w:p w14:paraId="2B1E3283" w14:textId="17E573AF" w:rsidR="00216C36" w:rsidRDefault="005564F1" w:rsidP="00216C36">
      <w:pPr>
        <w:rPr>
          <w:sz w:val="20"/>
          <w:szCs w:val="20"/>
        </w:rPr>
      </w:pPr>
      <w:r w:rsidRPr="00C31256">
        <w:rPr>
          <w:sz w:val="20"/>
          <w:szCs w:val="20"/>
        </w:rPr>
        <w:t>Yhdi</w:t>
      </w:r>
      <w:r w:rsidR="005C34E9" w:rsidRPr="00C31256">
        <w:rPr>
          <w:sz w:val="20"/>
          <w:szCs w:val="20"/>
        </w:rPr>
        <w:t>s</w:t>
      </w:r>
      <w:r w:rsidRPr="00C31256">
        <w:rPr>
          <w:sz w:val="20"/>
          <w:szCs w:val="20"/>
        </w:rPr>
        <w:t xml:space="preserve">tys maksaa jäsenelle </w:t>
      </w:r>
      <w:proofErr w:type="spellStart"/>
      <w:r w:rsidRPr="00C31256">
        <w:rPr>
          <w:sz w:val="20"/>
          <w:szCs w:val="20"/>
        </w:rPr>
        <w:t>max</w:t>
      </w:r>
      <w:proofErr w:type="spellEnd"/>
      <w:r w:rsidRPr="00C31256">
        <w:rPr>
          <w:sz w:val="20"/>
          <w:szCs w:val="20"/>
        </w:rPr>
        <w:t xml:space="preserve">. </w:t>
      </w:r>
      <w:proofErr w:type="gramStart"/>
      <w:r w:rsidRPr="00C31256">
        <w:rPr>
          <w:sz w:val="20"/>
          <w:szCs w:val="20"/>
        </w:rPr>
        <w:t>2</w:t>
      </w:r>
      <w:r w:rsidR="00887C12">
        <w:rPr>
          <w:sz w:val="20"/>
          <w:szCs w:val="20"/>
        </w:rPr>
        <w:t>5</w:t>
      </w:r>
      <w:r w:rsidRPr="00C31256">
        <w:rPr>
          <w:sz w:val="20"/>
          <w:szCs w:val="20"/>
        </w:rPr>
        <w:t>€</w:t>
      </w:r>
      <w:proofErr w:type="gramEnd"/>
      <w:r w:rsidRPr="00C31256">
        <w:rPr>
          <w:sz w:val="20"/>
          <w:szCs w:val="20"/>
        </w:rPr>
        <w:t>/vuosi lippuhyvitystä ta</w:t>
      </w:r>
      <w:r w:rsidR="005C34E9" w:rsidRPr="00C31256">
        <w:rPr>
          <w:sz w:val="20"/>
          <w:szCs w:val="20"/>
        </w:rPr>
        <w:t>pahtumalipuista.</w:t>
      </w:r>
    </w:p>
    <w:p w14:paraId="603B0C3F" w14:textId="77777777" w:rsidR="001B0FC6" w:rsidRPr="00C31256" w:rsidRDefault="001B0FC6" w:rsidP="00216C36">
      <w:pPr>
        <w:rPr>
          <w:sz w:val="20"/>
          <w:szCs w:val="20"/>
        </w:rPr>
      </w:pPr>
    </w:p>
    <w:p w14:paraId="5B3F486E" w14:textId="0734B58B" w:rsidR="005C34E9" w:rsidRDefault="005C34E9" w:rsidP="00216C36">
      <w:pPr>
        <w:rPr>
          <w:sz w:val="20"/>
          <w:szCs w:val="20"/>
        </w:rPr>
      </w:pPr>
      <w:r w:rsidRPr="00C31256">
        <w:rPr>
          <w:sz w:val="20"/>
          <w:szCs w:val="20"/>
        </w:rPr>
        <w:t>Tarjoaa retkiä edulliseen jäsenhintaan</w:t>
      </w:r>
      <w:r w:rsidR="003E1D22" w:rsidRPr="00C31256">
        <w:rPr>
          <w:sz w:val="20"/>
          <w:szCs w:val="20"/>
        </w:rPr>
        <w:t>.</w:t>
      </w:r>
    </w:p>
    <w:p w14:paraId="352CB37A" w14:textId="77777777" w:rsidR="001B0FC6" w:rsidRPr="00C31256" w:rsidRDefault="001B0FC6" w:rsidP="00216C36">
      <w:pPr>
        <w:rPr>
          <w:sz w:val="20"/>
          <w:szCs w:val="20"/>
        </w:rPr>
      </w:pPr>
    </w:p>
    <w:p w14:paraId="37C06D31" w14:textId="720D9B43" w:rsidR="00216C36" w:rsidRDefault="003E1D22" w:rsidP="00391E36">
      <w:pPr>
        <w:rPr>
          <w:sz w:val="20"/>
          <w:szCs w:val="20"/>
        </w:rPr>
      </w:pPr>
      <w:r w:rsidRPr="00C31256">
        <w:rPr>
          <w:sz w:val="20"/>
          <w:szCs w:val="20"/>
        </w:rPr>
        <w:t>Erilaisia tapahtumalippuja</w:t>
      </w:r>
      <w:r w:rsidR="001B467E" w:rsidRPr="00C31256">
        <w:rPr>
          <w:sz w:val="20"/>
          <w:szCs w:val="20"/>
        </w:rPr>
        <w:t xml:space="preserve"> edulliseen hintaan.</w:t>
      </w:r>
    </w:p>
    <w:p w14:paraId="700094CB" w14:textId="77777777" w:rsidR="001B0FC6" w:rsidRPr="00C31256" w:rsidRDefault="001B0FC6" w:rsidP="00391E36">
      <w:pPr>
        <w:rPr>
          <w:sz w:val="20"/>
          <w:szCs w:val="20"/>
        </w:rPr>
      </w:pPr>
    </w:p>
    <w:p w14:paraId="70F1B325" w14:textId="14CE5D09" w:rsidR="00C31256" w:rsidRDefault="00216C36" w:rsidP="00216C36">
      <w:pPr>
        <w:rPr>
          <w:sz w:val="20"/>
          <w:szCs w:val="20"/>
        </w:rPr>
      </w:pPr>
      <w:r w:rsidRPr="00391E36">
        <w:rPr>
          <w:sz w:val="20"/>
          <w:szCs w:val="20"/>
        </w:rPr>
        <w:t xml:space="preserve">Yhdistyksen omissa vapaa-ajan tapahtumissa yhdistys maksaa osan jäsenten osanottomaksusta. Jäsenten seurassa olevat ei-jäsenet maksavat </w:t>
      </w:r>
      <w:r w:rsidR="00BC60A7">
        <w:rPr>
          <w:sz w:val="20"/>
          <w:szCs w:val="20"/>
        </w:rPr>
        <w:t xml:space="preserve">vähintään </w:t>
      </w:r>
      <w:proofErr w:type="gramStart"/>
      <w:r w:rsidR="00BC60A7">
        <w:rPr>
          <w:sz w:val="20"/>
          <w:szCs w:val="20"/>
        </w:rPr>
        <w:t>50%</w:t>
      </w:r>
      <w:proofErr w:type="gramEnd"/>
      <w:r w:rsidR="00BC60A7">
        <w:rPr>
          <w:sz w:val="20"/>
          <w:szCs w:val="20"/>
        </w:rPr>
        <w:t xml:space="preserve"> täydestä </w:t>
      </w:r>
      <w:r w:rsidRPr="00391E36">
        <w:rPr>
          <w:sz w:val="20"/>
          <w:szCs w:val="20"/>
        </w:rPr>
        <w:t>osanottomaksu</w:t>
      </w:r>
      <w:r w:rsidR="00BC60A7">
        <w:rPr>
          <w:sz w:val="20"/>
          <w:szCs w:val="20"/>
        </w:rPr>
        <w:t>sta</w:t>
      </w:r>
      <w:r w:rsidRPr="00391E36">
        <w:rPr>
          <w:b/>
          <w:sz w:val="20"/>
          <w:szCs w:val="20"/>
        </w:rPr>
        <w:t xml:space="preserve">. </w:t>
      </w:r>
      <w:r w:rsidRPr="00391E36">
        <w:rPr>
          <w:sz w:val="20"/>
          <w:szCs w:val="20"/>
        </w:rPr>
        <w:t>Osallistumismaksu on maksettava ilmoittautumisen yhteydessä tai eräpäivään mennessä.</w:t>
      </w:r>
    </w:p>
    <w:p w14:paraId="6052A73E" w14:textId="77777777" w:rsidR="001B0FC6" w:rsidRDefault="001B0FC6" w:rsidP="00216C36">
      <w:pPr>
        <w:rPr>
          <w:color w:val="FF0000"/>
          <w:sz w:val="20"/>
          <w:szCs w:val="20"/>
        </w:rPr>
      </w:pPr>
    </w:p>
    <w:p w14:paraId="2B5E8953" w14:textId="77777777" w:rsidR="001B0FC6" w:rsidRDefault="00216C36" w:rsidP="00216C36">
      <w:pPr>
        <w:rPr>
          <w:sz w:val="20"/>
          <w:szCs w:val="20"/>
        </w:rPr>
      </w:pPr>
      <w:r w:rsidRPr="00CE1CAB">
        <w:rPr>
          <w:sz w:val="20"/>
          <w:szCs w:val="20"/>
        </w:rPr>
        <w:t>Yhdistys tukee jäsentensä osallistumista yhdistyksen / jäsenten työyhteisön / ammattialakohtaisen jaoston tai liiton järjestämiin tapahtumiin tapahtumakohtaisesti.</w:t>
      </w:r>
    </w:p>
    <w:p w14:paraId="5AD3851C" w14:textId="2F349CC5" w:rsidR="00216C36" w:rsidRPr="00C31256" w:rsidRDefault="00216C36" w:rsidP="00216C36">
      <w:pPr>
        <w:rPr>
          <w:color w:val="FF0000"/>
          <w:sz w:val="20"/>
          <w:szCs w:val="20"/>
        </w:rPr>
      </w:pPr>
      <w:r w:rsidRPr="00CE1CAB">
        <w:rPr>
          <w:sz w:val="20"/>
          <w:szCs w:val="20"/>
        </w:rPr>
        <w:t xml:space="preserve">Tuki voi olla esimerkiksi yhteiskuljetuksen järjestäminen, </w:t>
      </w:r>
      <w:proofErr w:type="gramStart"/>
      <w:r w:rsidRPr="00CE1CAB">
        <w:rPr>
          <w:sz w:val="20"/>
          <w:szCs w:val="20"/>
        </w:rPr>
        <w:t>osanottajamäärästä riippuen</w:t>
      </w:r>
      <w:proofErr w:type="gramEnd"/>
      <w:r w:rsidRPr="00CE1CAB">
        <w:rPr>
          <w:sz w:val="20"/>
          <w:szCs w:val="20"/>
        </w:rPr>
        <w:t>.</w:t>
      </w:r>
    </w:p>
    <w:p w14:paraId="303EE03E" w14:textId="789F3672" w:rsidR="00216C36" w:rsidRDefault="00216C36" w:rsidP="00216C36">
      <w:pPr>
        <w:outlineLvl w:val="0"/>
        <w:rPr>
          <w:color w:val="808080" w:themeColor="background1" w:themeShade="80"/>
        </w:rPr>
      </w:pPr>
    </w:p>
    <w:p w14:paraId="1166DCBB" w14:textId="77777777" w:rsidR="00E2253C" w:rsidRPr="00C31256" w:rsidRDefault="00E2253C" w:rsidP="00216C36">
      <w:pPr>
        <w:outlineLvl w:val="0"/>
        <w:rPr>
          <w:color w:val="808080" w:themeColor="background1" w:themeShade="80"/>
        </w:rPr>
      </w:pPr>
    </w:p>
    <w:p w14:paraId="772D64E4" w14:textId="77777777" w:rsidR="00216C36" w:rsidRDefault="00216C36" w:rsidP="00216C36">
      <w:pPr>
        <w:rPr>
          <w:b/>
        </w:rPr>
      </w:pPr>
      <w:r>
        <w:rPr>
          <w:b/>
        </w:rPr>
        <w:t>Korvaushakemukset</w:t>
      </w:r>
    </w:p>
    <w:p w14:paraId="23846BC7" w14:textId="77777777" w:rsidR="00216C36" w:rsidRDefault="00216C36" w:rsidP="00216C36">
      <w:pPr>
        <w:ind w:left="1304"/>
      </w:pPr>
      <w:r>
        <w:t>.</w:t>
      </w:r>
    </w:p>
    <w:p w14:paraId="44F2A3FF" w14:textId="48CA7E8F" w:rsidR="00216C36" w:rsidRPr="00C31256" w:rsidRDefault="00216C36" w:rsidP="00C31256">
      <w:pPr>
        <w:rPr>
          <w:sz w:val="20"/>
          <w:szCs w:val="20"/>
        </w:rPr>
      </w:pPr>
      <w:r w:rsidRPr="00C31256">
        <w:rPr>
          <w:sz w:val="20"/>
          <w:szCs w:val="20"/>
        </w:rPr>
        <w:t xml:space="preserve">Korvaushakemukset sisältävät jäsenen henkilökohtaisia tietoja, </w:t>
      </w:r>
      <w:r w:rsidR="00BC60A7">
        <w:rPr>
          <w:sz w:val="20"/>
          <w:szCs w:val="20"/>
        </w:rPr>
        <w:t>joten ne tulee lähettää salattuna sähköpostina tai paperisena</w:t>
      </w:r>
      <w:r w:rsidRPr="00C31256">
        <w:rPr>
          <w:sz w:val="20"/>
          <w:szCs w:val="20"/>
        </w:rPr>
        <w:t>.</w:t>
      </w:r>
    </w:p>
    <w:p w14:paraId="72BCA6CD" w14:textId="7BCCB5CE" w:rsidR="00216C36" w:rsidRDefault="002E13F2" w:rsidP="00216C36">
      <w:pPr>
        <w:rPr>
          <w:sz w:val="20"/>
          <w:szCs w:val="20"/>
        </w:rPr>
      </w:pPr>
      <w:r>
        <w:rPr>
          <w:sz w:val="20"/>
          <w:szCs w:val="20"/>
        </w:rPr>
        <w:t xml:space="preserve">Korvausten käsittelystä on informoitava </w:t>
      </w:r>
      <w:r w:rsidR="00FF4534">
        <w:rPr>
          <w:sz w:val="20"/>
          <w:szCs w:val="20"/>
        </w:rPr>
        <w:t>jäsentä korvaushakemuksen yhteydessä.</w:t>
      </w:r>
    </w:p>
    <w:p w14:paraId="5BB8C54B" w14:textId="77777777" w:rsidR="00FF4534" w:rsidRDefault="00FF4534" w:rsidP="00216C36"/>
    <w:p w14:paraId="437DF3F4" w14:textId="77777777" w:rsidR="00E2253C" w:rsidRDefault="00E2253C" w:rsidP="00216C36"/>
    <w:p w14:paraId="18E5CFB0" w14:textId="77777777" w:rsidR="00E2253C" w:rsidRDefault="00E2253C" w:rsidP="00216C36"/>
    <w:p w14:paraId="6BF0275A" w14:textId="77777777" w:rsidR="00E2253C" w:rsidRDefault="00E2253C" w:rsidP="00216C36"/>
    <w:p w14:paraId="0373E3A4" w14:textId="77777777" w:rsidR="00E2253C" w:rsidRDefault="00E2253C" w:rsidP="00216C36"/>
    <w:p w14:paraId="4A57F331" w14:textId="77777777" w:rsidR="00216C36" w:rsidRPr="00FF4534" w:rsidRDefault="00216C36" w:rsidP="00216C36">
      <w:pPr>
        <w:rPr>
          <w:b/>
          <w:bCs/>
        </w:rPr>
      </w:pPr>
      <w:r w:rsidRPr="00FF4534">
        <w:rPr>
          <w:b/>
          <w:bCs/>
        </w:rPr>
        <w:lastRenderedPageBreak/>
        <w:t>Korvausten hakeminen</w:t>
      </w:r>
    </w:p>
    <w:p w14:paraId="2B198E39" w14:textId="77777777" w:rsidR="00216C36" w:rsidRPr="00FF4534" w:rsidRDefault="00216C36" w:rsidP="00216C36"/>
    <w:p w14:paraId="40787A27" w14:textId="493E79D4" w:rsidR="00216C36" w:rsidRPr="00F4327A" w:rsidRDefault="00216C36" w:rsidP="00FF4534">
      <w:pPr>
        <w:rPr>
          <w:sz w:val="20"/>
          <w:szCs w:val="20"/>
        </w:rPr>
      </w:pPr>
      <w:r w:rsidRPr="00F4327A">
        <w:rPr>
          <w:sz w:val="20"/>
          <w:szCs w:val="20"/>
        </w:rPr>
        <w:t>Korvaukset haetaan takautuvasti tämän ohjeen liitteenä</w:t>
      </w:r>
      <w:r w:rsidR="00051FC0">
        <w:rPr>
          <w:sz w:val="20"/>
          <w:szCs w:val="20"/>
        </w:rPr>
        <w:t xml:space="preserve"> (liite 2)</w:t>
      </w:r>
      <w:r w:rsidRPr="00F4327A">
        <w:rPr>
          <w:sz w:val="20"/>
          <w:szCs w:val="20"/>
        </w:rPr>
        <w:t xml:space="preserve"> olevalla matkalaskulla.</w:t>
      </w:r>
    </w:p>
    <w:p w14:paraId="4B1C12DC" w14:textId="21D34C5C" w:rsidR="00216C36" w:rsidRPr="00FF4534" w:rsidRDefault="00216C36" w:rsidP="00FF4534">
      <w:pPr>
        <w:rPr>
          <w:sz w:val="20"/>
          <w:szCs w:val="20"/>
        </w:rPr>
      </w:pPr>
      <w:r w:rsidRPr="00F4327A">
        <w:rPr>
          <w:sz w:val="20"/>
          <w:szCs w:val="20"/>
        </w:rPr>
        <w:t>Matkalaskuun liitetään alkuperäiset kuitit. Jos matkustamiseen käytetään mobiililippua tai etukäteen ladattua matkakorttia, joista ei saa kuittia, on siitä ilmoitettava matkalaskussa.</w:t>
      </w:r>
    </w:p>
    <w:p w14:paraId="0F0C59E4" w14:textId="4DF0811B" w:rsidR="00216C36" w:rsidRPr="00F4327A" w:rsidRDefault="00216C36" w:rsidP="00216C36">
      <w:pPr>
        <w:rPr>
          <w:sz w:val="20"/>
          <w:szCs w:val="20"/>
        </w:rPr>
      </w:pPr>
      <w:r w:rsidRPr="00F4327A">
        <w:rPr>
          <w:sz w:val="20"/>
          <w:szCs w:val="20"/>
        </w:rPr>
        <w:t>Matkalasku toimitetaan yhdistykselle (</w:t>
      </w:r>
      <w:r w:rsidR="00767E2F">
        <w:rPr>
          <w:sz w:val="20"/>
          <w:szCs w:val="20"/>
        </w:rPr>
        <w:t>taloudenhoitajalle tai puheenjohtajalle</w:t>
      </w:r>
      <w:r w:rsidRPr="00F4327A">
        <w:rPr>
          <w:sz w:val="20"/>
          <w:szCs w:val="20"/>
        </w:rPr>
        <w:t xml:space="preserve">). Matkalaskut on jätettävä yhdistykselle kuukauden viimeiseen päivään mennessä. </w:t>
      </w:r>
    </w:p>
    <w:p w14:paraId="46E438B6" w14:textId="29FA2966" w:rsidR="00216C36" w:rsidRPr="00F4327A" w:rsidRDefault="00216C36" w:rsidP="00216C36">
      <w:pPr>
        <w:rPr>
          <w:sz w:val="20"/>
          <w:szCs w:val="20"/>
        </w:rPr>
      </w:pPr>
      <w:r w:rsidRPr="00F4327A">
        <w:rPr>
          <w:sz w:val="20"/>
          <w:szCs w:val="20"/>
        </w:rPr>
        <w:t>Matkalaskut on toimitettava yhdistyksille viimeistään kolmen kuukauden kuluessa kulun syntymisestä</w:t>
      </w:r>
      <w:r w:rsidR="00FF4534">
        <w:rPr>
          <w:sz w:val="20"/>
          <w:szCs w:val="20"/>
        </w:rPr>
        <w:t>.</w:t>
      </w:r>
      <w:r w:rsidRPr="00F4327A">
        <w:rPr>
          <w:sz w:val="20"/>
          <w:szCs w:val="20"/>
        </w:rPr>
        <w:t xml:space="preserve"> </w:t>
      </w:r>
    </w:p>
    <w:p w14:paraId="3C608957" w14:textId="77777777" w:rsidR="00216C36" w:rsidRDefault="00216C36" w:rsidP="00216C36">
      <w:pPr>
        <w:ind w:left="1304"/>
      </w:pPr>
    </w:p>
    <w:p w14:paraId="618A1C42" w14:textId="77777777" w:rsidR="00A664E3" w:rsidRPr="00F4327A" w:rsidRDefault="00A664E3" w:rsidP="00216C36">
      <w:pPr>
        <w:ind w:left="1304"/>
      </w:pPr>
    </w:p>
    <w:p w14:paraId="5E81A5AC" w14:textId="77777777" w:rsidR="00216C36" w:rsidRPr="00FF4534" w:rsidRDefault="00216C36" w:rsidP="00216C36">
      <w:pPr>
        <w:rPr>
          <w:b/>
          <w:bCs/>
        </w:rPr>
      </w:pPr>
      <w:r w:rsidRPr="00FF4534">
        <w:rPr>
          <w:b/>
          <w:bCs/>
        </w:rPr>
        <w:t>Korvausten tarkastaminen, hyväksyminen ja maksaminen</w:t>
      </w:r>
    </w:p>
    <w:p w14:paraId="2EBD93DF" w14:textId="77777777" w:rsidR="00216C36" w:rsidRPr="00F4327A" w:rsidRDefault="00216C36" w:rsidP="00216C36">
      <w:pPr>
        <w:ind w:left="1304"/>
      </w:pPr>
    </w:p>
    <w:p w14:paraId="021FCC86" w14:textId="53D51FFD" w:rsidR="005F2C2E" w:rsidRPr="000B04B0" w:rsidRDefault="00216C36">
      <w:pPr>
        <w:rPr>
          <w:sz w:val="20"/>
          <w:szCs w:val="20"/>
        </w:rPr>
      </w:pPr>
      <w:r w:rsidRPr="00F4327A">
        <w:rPr>
          <w:sz w:val="20"/>
          <w:szCs w:val="20"/>
        </w:rPr>
        <w:t xml:space="preserve">Matkalaskut </w:t>
      </w:r>
      <w:proofErr w:type="gramStart"/>
      <w:r w:rsidRPr="00F4327A">
        <w:rPr>
          <w:sz w:val="20"/>
          <w:szCs w:val="20"/>
        </w:rPr>
        <w:t>tark</w:t>
      </w:r>
      <w:r w:rsidR="005E18D4">
        <w:rPr>
          <w:sz w:val="20"/>
          <w:szCs w:val="20"/>
        </w:rPr>
        <w:t>a</w:t>
      </w:r>
      <w:r w:rsidRPr="00F4327A">
        <w:rPr>
          <w:sz w:val="20"/>
          <w:szCs w:val="20"/>
        </w:rPr>
        <w:t>staa</w:t>
      </w:r>
      <w:proofErr w:type="gramEnd"/>
      <w:r w:rsidRPr="00F4327A">
        <w:rPr>
          <w:sz w:val="20"/>
          <w:szCs w:val="20"/>
        </w:rPr>
        <w:t xml:space="preserve"> ja hyväksyy yhdistyksen </w:t>
      </w:r>
      <w:r w:rsidR="00C22D10">
        <w:rPr>
          <w:sz w:val="20"/>
          <w:szCs w:val="20"/>
        </w:rPr>
        <w:t>taloudenhoitaja</w:t>
      </w:r>
      <w:r w:rsidR="00357D4E">
        <w:rPr>
          <w:sz w:val="20"/>
          <w:szCs w:val="20"/>
        </w:rPr>
        <w:t xml:space="preserve"> tai puheenjohtaja</w:t>
      </w:r>
      <w:r w:rsidRPr="00F4327A">
        <w:rPr>
          <w:sz w:val="20"/>
          <w:szCs w:val="20"/>
        </w:rPr>
        <w:t>.</w:t>
      </w:r>
    </w:p>
    <w:p w14:paraId="2DAE93A7" w14:textId="77777777" w:rsidR="005F2C2E" w:rsidRDefault="005F2C2E"/>
    <w:p w14:paraId="33ED20CC" w14:textId="77777777" w:rsidR="005F2C2E" w:rsidRDefault="005F2C2E"/>
    <w:p w14:paraId="3428D360" w14:textId="77777777" w:rsidR="005F2C2E" w:rsidRPr="0017043A" w:rsidRDefault="005F2C2E" w:rsidP="005F2C2E">
      <w:pPr>
        <w:spacing w:after="160" w:line="259" w:lineRule="auto"/>
      </w:pPr>
      <w:r w:rsidRPr="0017043A">
        <w:t>Liite 1</w:t>
      </w:r>
    </w:p>
    <w:p w14:paraId="1D41EC1C" w14:textId="77777777" w:rsidR="005F2C2E" w:rsidRPr="0017043A" w:rsidRDefault="005F2C2E" w:rsidP="005F2C2E">
      <w:pPr>
        <w:spacing w:after="160" w:line="259" w:lineRule="auto"/>
      </w:pPr>
      <w:r w:rsidRPr="0017043A">
        <w:t>Palkkiot:</w:t>
      </w:r>
    </w:p>
    <w:p w14:paraId="050BA6AC" w14:textId="77777777" w:rsidR="005F2C2E" w:rsidRPr="0017043A" w:rsidRDefault="005F2C2E" w:rsidP="005F2C2E">
      <w:pPr>
        <w:spacing w:after="160" w:line="259" w:lineRule="auto"/>
      </w:pPr>
    </w:p>
    <w:p w14:paraId="2B05C650" w14:textId="77777777" w:rsidR="005F2C2E" w:rsidRPr="004E339B" w:rsidRDefault="005F2C2E" w:rsidP="005F2C2E">
      <w:pPr>
        <w:spacing w:after="160" w:line="259" w:lineRule="auto"/>
        <w:rPr>
          <w:sz w:val="20"/>
          <w:szCs w:val="20"/>
        </w:rPr>
      </w:pPr>
      <w:r w:rsidRPr="004E339B">
        <w:rPr>
          <w:sz w:val="20"/>
          <w:szCs w:val="20"/>
        </w:rPr>
        <w:t>- 12 € (</w:t>
      </w:r>
      <w:proofErr w:type="spellStart"/>
      <w:r w:rsidRPr="004E339B">
        <w:rPr>
          <w:sz w:val="20"/>
          <w:szCs w:val="20"/>
        </w:rPr>
        <w:t>virtuaalit</w:t>
      </w:r>
      <w:proofErr w:type="spellEnd"/>
      <w:r w:rsidRPr="004E339B">
        <w:rPr>
          <w:sz w:val="20"/>
          <w:szCs w:val="20"/>
        </w:rPr>
        <w:t xml:space="preserve">) tai </w:t>
      </w:r>
      <w:proofErr w:type="gramStart"/>
      <w:r w:rsidRPr="004E339B">
        <w:rPr>
          <w:sz w:val="20"/>
          <w:szCs w:val="20"/>
        </w:rPr>
        <w:t>10€</w:t>
      </w:r>
      <w:proofErr w:type="gramEnd"/>
      <w:r w:rsidRPr="004E339B">
        <w:rPr>
          <w:sz w:val="20"/>
          <w:szCs w:val="20"/>
        </w:rPr>
        <w:t xml:space="preserve"> (raha) / tapahtuma hallituksen jäsenelle, luottamusmiehelle, työsuojeluvaltuutetulle tai hallituksen osoittamalle henkilölle (kokous, koulutus/pvä, hallituksen osoittama tapahtuma, oppilaitoskäynti jne.)</w:t>
      </w:r>
    </w:p>
    <w:p w14:paraId="1795BCE3" w14:textId="2FD9A711" w:rsidR="005F2C2E" w:rsidRPr="004E339B" w:rsidRDefault="005F2C2E" w:rsidP="005F2C2E">
      <w:pPr>
        <w:spacing w:after="160" w:line="259" w:lineRule="auto"/>
        <w:rPr>
          <w:sz w:val="20"/>
          <w:szCs w:val="20"/>
        </w:rPr>
      </w:pPr>
      <w:r w:rsidRPr="004E339B">
        <w:rPr>
          <w:sz w:val="20"/>
          <w:szCs w:val="20"/>
        </w:rPr>
        <w:t xml:space="preserve">- Matkakulukorvaus, </w:t>
      </w:r>
      <w:r w:rsidR="00BC60A7" w:rsidRPr="004E339B">
        <w:rPr>
          <w:sz w:val="20"/>
          <w:szCs w:val="20"/>
        </w:rPr>
        <w:t>verottajan vahvistama korvaus</w:t>
      </w:r>
      <w:r w:rsidRPr="004E339B">
        <w:rPr>
          <w:sz w:val="20"/>
          <w:szCs w:val="20"/>
        </w:rPr>
        <w:t>, maksetaan hallituksen jäsenelle, toimihenkilölle tai hallituksen osoittamalle henkilölle</w:t>
      </w:r>
      <w:r w:rsidR="00BC60A7" w:rsidRPr="004E339B">
        <w:rPr>
          <w:sz w:val="20"/>
          <w:szCs w:val="20"/>
        </w:rPr>
        <w:t>.</w:t>
      </w:r>
    </w:p>
    <w:p w14:paraId="667C116D" w14:textId="77777777" w:rsidR="005F2C2E" w:rsidRPr="004E339B" w:rsidRDefault="005F2C2E" w:rsidP="005F2C2E">
      <w:pPr>
        <w:spacing w:after="160" w:line="259" w:lineRule="auto"/>
        <w:rPr>
          <w:sz w:val="20"/>
          <w:szCs w:val="20"/>
        </w:rPr>
      </w:pPr>
    </w:p>
    <w:p w14:paraId="40B56EF2" w14:textId="0A662E8C" w:rsidR="005F2C2E" w:rsidRPr="004E339B" w:rsidRDefault="005F2C2E" w:rsidP="005F2C2E">
      <w:pPr>
        <w:spacing w:after="160" w:line="259" w:lineRule="auto"/>
        <w:rPr>
          <w:sz w:val="20"/>
          <w:szCs w:val="20"/>
        </w:rPr>
      </w:pP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  <w:u w:val="single"/>
        </w:rPr>
        <w:t>2024-2025</w:t>
      </w:r>
      <w:r w:rsidRPr="004E339B">
        <w:rPr>
          <w:sz w:val="20"/>
          <w:szCs w:val="20"/>
        </w:rPr>
        <w:tab/>
      </w:r>
      <w:proofErr w:type="gramEnd"/>
      <w:r w:rsidR="00BC60A7" w:rsidRPr="004E339B">
        <w:rPr>
          <w:sz w:val="20"/>
          <w:szCs w:val="20"/>
        </w:rPr>
        <w:tab/>
      </w:r>
      <w:proofErr w:type="gramStart"/>
      <w:r w:rsidR="00BC60A7" w:rsidRPr="004E339B">
        <w:rPr>
          <w:sz w:val="20"/>
          <w:szCs w:val="20"/>
        </w:rPr>
        <w:t>2026-2027</w:t>
      </w:r>
      <w:proofErr w:type="gramEnd"/>
    </w:p>
    <w:p w14:paraId="0B6E066B" w14:textId="0D14653D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 xml:space="preserve">- PLM 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1020€</w:t>
      </w:r>
      <w:proofErr w:type="gramEnd"/>
      <w:r w:rsidRPr="004E339B">
        <w:rPr>
          <w:sz w:val="20"/>
          <w:szCs w:val="20"/>
        </w:rPr>
        <w:t>/v X 2</w:t>
      </w:r>
      <w:r w:rsidR="00BC60A7" w:rsidRPr="004E339B">
        <w:rPr>
          <w:sz w:val="20"/>
          <w:szCs w:val="20"/>
        </w:rPr>
        <w:tab/>
      </w:r>
      <w:r w:rsidR="00BC60A7" w:rsidRPr="004E339B">
        <w:rPr>
          <w:sz w:val="20"/>
          <w:szCs w:val="20"/>
        </w:rPr>
        <w:tab/>
      </w:r>
      <w:proofErr w:type="gramStart"/>
      <w:r w:rsidR="00BC60A7" w:rsidRPr="004E339B">
        <w:rPr>
          <w:sz w:val="20"/>
          <w:szCs w:val="20"/>
        </w:rPr>
        <w:t>1020€</w:t>
      </w:r>
      <w:proofErr w:type="gramEnd"/>
      <w:r w:rsidR="00BC60A7" w:rsidRPr="004E339B">
        <w:rPr>
          <w:sz w:val="20"/>
          <w:szCs w:val="20"/>
        </w:rPr>
        <w:t>/v X 2</w:t>
      </w:r>
    </w:p>
    <w:p w14:paraId="16F8FBCF" w14:textId="627C875C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VPLM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100€</w:t>
      </w:r>
      <w:proofErr w:type="gramEnd"/>
      <w:r w:rsidRPr="004E339B">
        <w:rPr>
          <w:sz w:val="20"/>
          <w:szCs w:val="20"/>
        </w:rPr>
        <w:t>/v</w:t>
      </w:r>
      <w:r w:rsidR="00BC60A7" w:rsidRPr="004E339B">
        <w:rPr>
          <w:sz w:val="20"/>
          <w:szCs w:val="20"/>
        </w:rPr>
        <w:tab/>
      </w:r>
      <w:r w:rsidR="00BC60A7" w:rsidRPr="004E339B">
        <w:rPr>
          <w:sz w:val="20"/>
          <w:szCs w:val="20"/>
        </w:rPr>
        <w:tab/>
      </w:r>
      <w:proofErr w:type="gramStart"/>
      <w:r w:rsidR="00BC60A7" w:rsidRPr="004E339B">
        <w:rPr>
          <w:sz w:val="20"/>
          <w:szCs w:val="20"/>
        </w:rPr>
        <w:t>300€</w:t>
      </w:r>
      <w:proofErr w:type="gramEnd"/>
      <w:r w:rsidR="00BC60A7" w:rsidRPr="004E339B">
        <w:rPr>
          <w:sz w:val="20"/>
          <w:szCs w:val="20"/>
        </w:rPr>
        <w:t>/v</w:t>
      </w:r>
    </w:p>
    <w:p w14:paraId="68E0EBDE" w14:textId="5E61C915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ALUELM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300€</w:t>
      </w:r>
      <w:proofErr w:type="gramEnd"/>
      <w:r w:rsidRPr="004E339B">
        <w:rPr>
          <w:sz w:val="20"/>
          <w:szCs w:val="20"/>
        </w:rPr>
        <w:t>/v X 3</w:t>
      </w:r>
      <w:r w:rsidR="00BC60A7" w:rsidRPr="004E339B">
        <w:rPr>
          <w:sz w:val="20"/>
          <w:szCs w:val="20"/>
        </w:rPr>
        <w:tab/>
      </w:r>
      <w:r w:rsidR="00BC60A7" w:rsidRPr="004E339B">
        <w:rPr>
          <w:sz w:val="20"/>
          <w:szCs w:val="20"/>
        </w:rPr>
        <w:tab/>
      </w:r>
      <w:proofErr w:type="gramStart"/>
      <w:r w:rsidR="00BC60A7" w:rsidRPr="004E339B">
        <w:rPr>
          <w:sz w:val="20"/>
          <w:szCs w:val="20"/>
        </w:rPr>
        <w:t>300€</w:t>
      </w:r>
      <w:proofErr w:type="gramEnd"/>
      <w:r w:rsidR="00BC60A7" w:rsidRPr="004E339B">
        <w:rPr>
          <w:sz w:val="20"/>
          <w:szCs w:val="20"/>
        </w:rPr>
        <w:t>/v X 2</w:t>
      </w:r>
    </w:p>
    <w:p w14:paraId="17C5A248" w14:textId="686C23B6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PJ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1020€</w:t>
      </w:r>
      <w:proofErr w:type="gramEnd"/>
      <w:r w:rsidRPr="004E339B">
        <w:rPr>
          <w:sz w:val="20"/>
          <w:szCs w:val="20"/>
        </w:rPr>
        <w:t>/v</w:t>
      </w:r>
      <w:r w:rsidR="00BC60A7" w:rsidRPr="004E339B">
        <w:rPr>
          <w:sz w:val="20"/>
          <w:szCs w:val="20"/>
        </w:rPr>
        <w:tab/>
      </w:r>
      <w:r w:rsidR="00BC60A7" w:rsidRPr="004E339B">
        <w:rPr>
          <w:sz w:val="20"/>
          <w:szCs w:val="20"/>
        </w:rPr>
        <w:tab/>
      </w:r>
      <w:proofErr w:type="gramStart"/>
      <w:r w:rsidR="00BC60A7" w:rsidRPr="004E339B">
        <w:rPr>
          <w:sz w:val="20"/>
          <w:szCs w:val="20"/>
        </w:rPr>
        <w:t>1100€</w:t>
      </w:r>
      <w:proofErr w:type="gramEnd"/>
      <w:r w:rsidR="00BC60A7" w:rsidRPr="004E339B">
        <w:rPr>
          <w:sz w:val="20"/>
          <w:szCs w:val="20"/>
        </w:rPr>
        <w:t>/v</w:t>
      </w:r>
    </w:p>
    <w:p w14:paraId="13EF5696" w14:textId="17A2EB57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VPJ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100€</w:t>
      </w:r>
      <w:proofErr w:type="gramEnd"/>
      <w:r w:rsidRPr="004E339B">
        <w:rPr>
          <w:sz w:val="20"/>
          <w:szCs w:val="20"/>
        </w:rPr>
        <w:t xml:space="preserve">/v + </w:t>
      </w:r>
      <w:proofErr w:type="gramStart"/>
      <w:r w:rsidRPr="004E339B">
        <w:rPr>
          <w:sz w:val="20"/>
          <w:szCs w:val="20"/>
        </w:rPr>
        <w:t>65€</w:t>
      </w:r>
      <w:proofErr w:type="gramEnd"/>
      <w:r w:rsidRPr="004E339B">
        <w:rPr>
          <w:sz w:val="20"/>
          <w:szCs w:val="20"/>
        </w:rPr>
        <w:t>/kokous</w:t>
      </w:r>
      <w:r w:rsidR="00BC60A7" w:rsidRPr="004E339B">
        <w:rPr>
          <w:sz w:val="20"/>
          <w:szCs w:val="20"/>
        </w:rPr>
        <w:tab/>
      </w:r>
      <w:proofErr w:type="gramStart"/>
      <w:r w:rsidR="00BD1F03" w:rsidRPr="004E339B">
        <w:rPr>
          <w:sz w:val="20"/>
          <w:szCs w:val="20"/>
        </w:rPr>
        <w:t>100€</w:t>
      </w:r>
      <w:proofErr w:type="gramEnd"/>
      <w:r w:rsidR="00BD1F03" w:rsidRPr="004E339B">
        <w:rPr>
          <w:sz w:val="20"/>
          <w:szCs w:val="20"/>
        </w:rPr>
        <w:t xml:space="preserve">/v+ </w:t>
      </w:r>
      <w:proofErr w:type="gramStart"/>
      <w:r w:rsidR="00BD1F03" w:rsidRPr="004E339B">
        <w:rPr>
          <w:sz w:val="20"/>
          <w:szCs w:val="20"/>
        </w:rPr>
        <w:t>65€</w:t>
      </w:r>
      <w:proofErr w:type="gramEnd"/>
      <w:r w:rsidR="00BD1F03" w:rsidRPr="004E339B">
        <w:rPr>
          <w:sz w:val="20"/>
          <w:szCs w:val="20"/>
        </w:rPr>
        <w:t>/kokous</w:t>
      </w:r>
    </w:p>
    <w:p w14:paraId="5FD97555" w14:textId="602B237F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SIHTEERI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1020€</w:t>
      </w:r>
      <w:proofErr w:type="gramEnd"/>
      <w:r w:rsidRPr="004E339B">
        <w:rPr>
          <w:sz w:val="20"/>
          <w:szCs w:val="20"/>
        </w:rPr>
        <w:t>/v</w:t>
      </w:r>
      <w:r w:rsidR="00BD1F03" w:rsidRPr="004E339B">
        <w:rPr>
          <w:sz w:val="20"/>
          <w:szCs w:val="20"/>
        </w:rPr>
        <w:tab/>
      </w:r>
      <w:r w:rsidR="00BD1F03" w:rsidRPr="004E339B">
        <w:rPr>
          <w:sz w:val="20"/>
          <w:szCs w:val="20"/>
        </w:rPr>
        <w:tab/>
      </w:r>
      <w:proofErr w:type="gramStart"/>
      <w:r w:rsidR="00BD1F03" w:rsidRPr="004E339B">
        <w:rPr>
          <w:sz w:val="20"/>
          <w:szCs w:val="20"/>
        </w:rPr>
        <w:t>1100€</w:t>
      </w:r>
      <w:proofErr w:type="gramEnd"/>
      <w:r w:rsidR="00BD1F03" w:rsidRPr="004E339B">
        <w:rPr>
          <w:sz w:val="20"/>
          <w:szCs w:val="20"/>
        </w:rPr>
        <w:t>/v</w:t>
      </w:r>
    </w:p>
    <w:p w14:paraId="34772A9A" w14:textId="3E0B6F41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JÄSENAS.HOIT</w:t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500€</w:t>
      </w:r>
      <w:proofErr w:type="gramEnd"/>
      <w:r w:rsidRPr="004E339B">
        <w:rPr>
          <w:sz w:val="20"/>
          <w:szCs w:val="20"/>
        </w:rPr>
        <w:t xml:space="preserve">/v </w:t>
      </w:r>
      <w:r w:rsidR="00BD1F03" w:rsidRPr="004E339B">
        <w:rPr>
          <w:sz w:val="20"/>
          <w:szCs w:val="20"/>
        </w:rPr>
        <w:tab/>
      </w:r>
      <w:r w:rsidR="00BD1F03" w:rsidRPr="004E339B">
        <w:rPr>
          <w:sz w:val="20"/>
          <w:szCs w:val="20"/>
        </w:rPr>
        <w:tab/>
      </w:r>
      <w:proofErr w:type="gramStart"/>
      <w:r w:rsidR="00BD1F03" w:rsidRPr="004E339B">
        <w:rPr>
          <w:sz w:val="20"/>
          <w:szCs w:val="20"/>
        </w:rPr>
        <w:t>800€</w:t>
      </w:r>
      <w:proofErr w:type="gramEnd"/>
      <w:r w:rsidR="00BD1F03" w:rsidRPr="004E339B">
        <w:rPr>
          <w:sz w:val="20"/>
          <w:szCs w:val="20"/>
        </w:rPr>
        <w:t>/v (</w:t>
      </w:r>
      <w:proofErr w:type="spellStart"/>
      <w:r w:rsidR="00BD1F03" w:rsidRPr="004E339B">
        <w:rPr>
          <w:sz w:val="20"/>
          <w:szCs w:val="20"/>
        </w:rPr>
        <w:t>JH+Merkki</w:t>
      </w:r>
      <w:r w:rsidR="00006FF8">
        <w:rPr>
          <w:sz w:val="20"/>
          <w:szCs w:val="20"/>
        </w:rPr>
        <w:t>päivä</w:t>
      </w:r>
      <w:proofErr w:type="spellEnd"/>
      <w:r w:rsidR="00006FF8">
        <w:rPr>
          <w:sz w:val="20"/>
          <w:szCs w:val="20"/>
        </w:rPr>
        <w:t xml:space="preserve"> vastaava</w:t>
      </w:r>
      <w:r w:rsidR="00BD1F03" w:rsidRPr="004E339B">
        <w:rPr>
          <w:sz w:val="20"/>
          <w:szCs w:val="20"/>
        </w:rPr>
        <w:t>)</w:t>
      </w:r>
    </w:p>
    <w:p w14:paraId="5AAA1EED" w14:textId="2D4F0D8A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TALOUDENHOIT</w:t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900€</w:t>
      </w:r>
      <w:proofErr w:type="gramEnd"/>
      <w:r w:rsidRPr="004E339B">
        <w:rPr>
          <w:sz w:val="20"/>
          <w:szCs w:val="20"/>
        </w:rPr>
        <w:t>/v</w:t>
      </w:r>
      <w:r w:rsidR="00BD1F03" w:rsidRPr="004E339B">
        <w:rPr>
          <w:sz w:val="20"/>
          <w:szCs w:val="20"/>
        </w:rPr>
        <w:tab/>
      </w:r>
      <w:r w:rsidR="00BD1F03" w:rsidRPr="004E339B">
        <w:rPr>
          <w:sz w:val="20"/>
          <w:szCs w:val="20"/>
        </w:rPr>
        <w:tab/>
      </w:r>
      <w:proofErr w:type="gramStart"/>
      <w:r w:rsidR="00BD1F03" w:rsidRPr="004E339B">
        <w:rPr>
          <w:sz w:val="20"/>
          <w:szCs w:val="20"/>
        </w:rPr>
        <w:t>1100€</w:t>
      </w:r>
      <w:proofErr w:type="gramEnd"/>
      <w:r w:rsidR="00BD1F03" w:rsidRPr="004E339B">
        <w:rPr>
          <w:sz w:val="20"/>
          <w:szCs w:val="20"/>
        </w:rPr>
        <w:t>/v</w:t>
      </w:r>
    </w:p>
    <w:p w14:paraId="52CF654A" w14:textId="35643D18" w:rsidR="005F2C2E" w:rsidRPr="004E339B" w:rsidRDefault="005F2C2E" w:rsidP="00006FF8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TIED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300€</w:t>
      </w:r>
      <w:proofErr w:type="gramEnd"/>
      <w:r w:rsidRPr="004E339B">
        <w:rPr>
          <w:sz w:val="20"/>
          <w:szCs w:val="20"/>
        </w:rPr>
        <w:t>/hlö/v (TIED+SOME)</w:t>
      </w:r>
      <w:r w:rsidR="00BD1F03" w:rsidRPr="004E339B">
        <w:rPr>
          <w:sz w:val="20"/>
          <w:szCs w:val="20"/>
        </w:rPr>
        <w:tab/>
      </w:r>
      <w:proofErr w:type="gramStart"/>
      <w:r w:rsidR="00BD1F03" w:rsidRPr="004E339B">
        <w:rPr>
          <w:sz w:val="20"/>
          <w:szCs w:val="20"/>
        </w:rPr>
        <w:t>300€</w:t>
      </w:r>
      <w:proofErr w:type="gramEnd"/>
      <w:r w:rsidR="00BD1F03" w:rsidRPr="004E339B">
        <w:rPr>
          <w:sz w:val="20"/>
          <w:szCs w:val="20"/>
        </w:rPr>
        <w:t>/</w:t>
      </w:r>
      <w:r w:rsidR="00051FC0">
        <w:rPr>
          <w:sz w:val="20"/>
          <w:szCs w:val="20"/>
        </w:rPr>
        <w:t>hlö/v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</w:p>
    <w:p w14:paraId="00C1E6C7" w14:textId="78B6402E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TOIMINNAN TARK.</w:t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150€</w:t>
      </w:r>
      <w:proofErr w:type="gramEnd"/>
      <w:r w:rsidRPr="004E339B">
        <w:rPr>
          <w:sz w:val="20"/>
          <w:szCs w:val="20"/>
        </w:rPr>
        <w:t>/hlö/kerta</w:t>
      </w:r>
      <w:r w:rsidR="00BD1F03" w:rsidRPr="004E339B">
        <w:rPr>
          <w:sz w:val="20"/>
          <w:szCs w:val="20"/>
        </w:rPr>
        <w:tab/>
      </w:r>
      <w:r w:rsidR="00BD1F03" w:rsidRPr="004E339B">
        <w:rPr>
          <w:sz w:val="20"/>
          <w:szCs w:val="20"/>
        </w:rPr>
        <w:tab/>
      </w:r>
      <w:proofErr w:type="gramStart"/>
      <w:r w:rsidR="00BD1F03" w:rsidRPr="004E339B">
        <w:rPr>
          <w:sz w:val="20"/>
          <w:szCs w:val="20"/>
        </w:rPr>
        <w:t>150€</w:t>
      </w:r>
      <w:proofErr w:type="gramEnd"/>
      <w:r w:rsidR="00BD1F03" w:rsidRPr="004E339B">
        <w:rPr>
          <w:sz w:val="20"/>
          <w:szCs w:val="20"/>
        </w:rPr>
        <w:t>/hlö/kerta</w:t>
      </w:r>
    </w:p>
    <w:p w14:paraId="29BF004A" w14:textId="02C92597" w:rsidR="005F2C2E" w:rsidRPr="004E339B" w:rsidRDefault="005F2C2E" w:rsidP="005F2C2E">
      <w:pPr>
        <w:spacing w:after="160" w:line="259" w:lineRule="auto"/>
        <w:ind w:left="1304"/>
        <w:rPr>
          <w:sz w:val="20"/>
          <w:szCs w:val="20"/>
        </w:rPr>
      </w:pPr>
      <w:r w:rsidRPr="004E339B">
        <w:rPr>
          <w:sz w:val="20"/>
          <w:szCs w:val="20"/>
        </w:rPr>
        <w:t>- MÖKKIVARAUSVAS.</w:t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300€</w:t>
      </w:r>
      <w:proofErr w:type="gramEnd"/>
      <w:r w:rsidRPr="004E339B">
        <w:rPr>
          <w:sz w:val="20"/>
          <w:szCs w:val="20"/>
        </w:rPr>
        <w:t>/v</w:t>
      </w:r>
      <w:r w:rsidRPr="004E339B">
        <w:rPr>
          <w:sz w:val="20"/>
          <w:szCs w:val="20"/>
        </w:rPr>
        <w:tab/>
      </w:r>
      <w:r w:rsidR="00BD1F03" w:rsidRPr="004E339B">
        <w:rPr>
          <w:sz w:val="20"/>
          <w:szCs w:val="20"/>
        </w:rPr>
        <w:tab/>
      </w:r>
      <w:proofErr w:type="gramStart"/>
      <w:r w:rsidR="00BD1F03" w:rsidRPr="004E339B">
        <w:rPr>
          <w:sz w:val="20"/>
          <w:szCs w:val="20"/>
        </w:rPr>
        <w:t>300€</w:t>
      </w:r>
      <w:proofErr w:type="gramEnd"/>
      <w:r w:rsidR="00BD1F03" w:rsidRPr="004E339B">
        <w:rPr>
          <w:sz w:val="20"/>
          <w:szCs w:val="20"/>
        </w:rPr>
        <w:t>/v</w:t>
      </w:r>
    </w:p>
    <w:p w14:paraId="1F7ADFDE" w14:textId="4BFB1D4D" w:rsidR="005F2C2E" w:rsidRDefault="00BD1F03" w:rsidP="005F2C2E">
      <w:pPr>
        <w:rPr>
          <w:sz w:val="20"/>
          <w:szCs w:val="20"/>
        </w:rPr>
      </w:pPr>
      <w:r w:rsidRPr="004E339B">
        <w:rPr>
          <w:sz w:val="20"/>
          <w:szCs w:val="20"/>
        </w:rPr>
        <w:tab/>
        <w:t>-</w:t>
      </w:r>
      <w:r w:rsidR="004E339B">
        <w:rPr>
          <w:sz w:val="20"/>
          <w:szCs w:val="20"/>
        </w:rPr>
        <w:t xml:space="preserve"> </w:t>
      </w:r>
      <w:r w:rsidRPr="004E339B">
        <w:rPr>
          <w:sz w:val="20"/>
          <w:szCs w:val="20"/>
        </w:rPr>
        <w:t>JAOSTON VETÄJÄ</w:t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r w:rsidRPr="004E339B">
        <w:rPr>
          <w:sz w:val="20"/>
          <w:szCs w:val="20"/>
        </w:rPr>
        <w:tab/>
      </w:r>
      <w:proofErr w:type="gramStart"/>
      <w:r w:rsidRPr="004E339B">
        <w:rPr>
          <w:sz w:val="20"/>
          <w:szCs w:val="20"/>
        </w:rPr>
        <w:t>400€</w:t>
      </w:r>
      <w:proofErr w:type="gramEnd"/>
      <w:r w:rsidRPr="004E339B">
        <w:rPr>
          <w:sz w:val="20"/>
          <w:szCs w:val="20"/>
        </w:rPr>
        <w:t>/v/vetäjä</w:t>
      </w:r>
    </w:p>
    <w:p w14:paraId="7FB7FD56" w14:textId="77777777" w:rsidR="00051FC0" w:rsidRDefault="00051FC0" w:rsidP="005F2C2E">
      <w:pPr>
        <w:rPr>
          <w:sz w:val="20"/>
          <w:szCs w:val="20"/>
        </w:rPr>
      </w:pPr>
    </w:p>
    <w:p w14:paraId="2DA0CA21" w14:textId="77777777" w:rsidR="00051FC0" w:rsidRDefault="00051FC0" w:rsidP="005F2C2E">
      <w:pPr>
        <w:rPr>
          <w:sz w:val="20"/>
          <w:szCs w:val="20"/>
        </w:rPr>
      </w:pPr>
    </w:p>
    <w:p w14:paraId="4EDEC0F6" w14:textId="464422B1" w:rsidR="00051FC0" w:rsidRPr="004E339B" w:rsidRDefault="00051FC0" w:rsidP="005F2C2E">
      <w:pPr>
        <w:rPr>
          <w:sz w:val="20"/>
          <w:szCs w:val="20"/>
        </w:rPr>
      </w:pPr>
      <w:r>
        <w:rPr>
          <w:sz w:val="20"/>
          <w:szCs w:val="20"/>
        </w:rPr>
        <w:t>LIITE 2 Matkalaskukaavake</w:t>
      </w:r>
    </w:p>
    <w:p w14:paraId="47EB037B" w14:textId="77777777" w:rsidR="005F2C2E" w:rsidRPr="004E339B" w:rsidRDefault="005F2C2E" w:rsidP="005F2C2E">
      <w:pPr>
        <w:rPr>
          <w:sz w:val="20"/>
          <w:szCs w:val="20"/>
        </w:rPr>
      </w:pPr>
    </w:p>
    <w:p w14:paraId="2084E803" w14:textId="77777777" w:rsidR="005F2C2E" w:rsidRPr="004E339B" w:rsidRDefault="005F2C2E">
      <w:pPr>
        <w:rPr>
          <w:sz w:val="20"/>
          <w:szCs w:val="20"/>
        </w:rPr>
      </w:pPr>
    </w:p>
    <w:sectPr w:rsidR="005F2C2E" w:rsidRPr="004E33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65A1" w14:textId="77777777" w:rsidR="00EA7D7E" w:rsidRDefault="00EA7D7E" w:rsidP="00BC60A7">
      <w:r>
        <w:separator/>
      </w:r>
    </w:p>
  </w:endnote>
  <w:endnote w:type="continuationSeparator" w:id="0">
    <w:p w14:paraId="773080FA" w14:textId="77777777" w:rsidR="00EA7D7E" w:rsidRDefault="00EA7D7E" w:rsidP="00B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B401" w14:textId="77777777" w:rsidR="00EA7D7E" w:rsidRDefault="00EA7D7E" w:rsidP="00BC60A7">
      <w:r>
        <w:separator/>
      </w:r>
    </w:p>
  </w:footnote>
  <w:footnote w:type="continuationSeparator" w:id="0">
    <w:p w14:paraId="20988BFB" w14:textId="77777777" w:rsidR="00EA7D7E" w:rsidRDefault="00EA7D7E" w:rsidP="00BC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0D"/>
    <w:rsid w:val="00006FF8"/>
    <w:rsid w:val="00007470"/>
    <w:rsid w:val="0003612A"/>
    <w:rsid w:val="00051FC0"/>
    <w:rsid w:val="00055495"/>
    <w:rsid w:val="000A09DE"/>
    <w:rsid w:val="000B04B0"/>
    <w:rsid w:val="000B1D02"/>
    <w:rsid w:val="000C2CB1"/>
    <w:rsid w:val="001075C9"/>
    <w:rsid w:val="0015414E"/>
    <w:rsid w:val="0015433A"/>
    <w:rsid w:val="001A26D9"/>
    <w:rsid w:val="001B0FC6"/>
    <w:rsid w:val="001B467E"/>
    <w:rsid w:val="00200A50"/>
    <w:rsid w:val="00216C36"/>
    <w:rsid w:val="00216CD2"/>
    <w:rsid w:val="00221995"/>
    <w:rsid w:val="00224D31"/>
    <w:rsid w:val="0026285F"/>
    <w:rsid w:val="002C6CE9"/>
    <w:rsid w:val="002D2C43"/>
    <w:rsid w:val="002D38CC"/>
    <w:rsid w:val="002E13F2"/>
    <w:rsid w:val="00310675"/>
    <w:rsid w:val="00315F99"/>
    <w:rsid w:val="0032515C"/>
    <w:rsid w:val="0033005B"/>
    <w:rsid w:val="00336D4D"/>
    <w:rsid w:val="0035057A"/>
    <w:rsid w:val="0035585E"/>
    <w:rsid w:val="00357D4E"/>
    <w:rsid w:val="00391E36"/>
    <w:rsid w:val="003A7A36"/>
    <w:rsid w:val="003B2F0E"/>
    <w:rsid w:val="003D0BF8"/>
    <w:rsid w:val="003E0BDF"/>
    <w:rsid w:val="003E1D22"/>
    <w:rsid w:val="003E5D0B"/>
    <w:rsid w:val="004025F4"/>
    <w:rsid w:val="00427A1F"/>
    <w:rsid w:val="00462360"/>
    <w:rsid w:val="00465A92"/>
    <w:rsid w:val="00482A31"/>
    <w:rsid w:val="004A3292"/>
    <w:rsid w:val="004A420E"/>
    <w:rsid w:val="004E339B"/>
    <w:rsid w:val="004E33E2"/>
    <w:rsid w:val="004F7904"/>
    <w:rsid w:val="005564F1"/>
    <w:rsid w:val="00592068"/>
    <w:rsid w:val="005B19D8"/>
    <w:rsid w:val="005C34E9"/>
    <w:rsid w:val="005D3506"/>
    <w:rsid w:val="005E18D4"/>
    <w:rsid w:val="005E632D"/>
    <w:rsid w:val="005F2548"/>
    <w:rsid w:val="005F2C2E"/>
    <w:rsid w:val="005F4D44"/>
    <w:rsid w:val="006053AE"/>
    <w:rsid w:val="00612FD2"/>
    <w:rsid w:val="00623FF9"/>
    <w:rsid w:val="00654AC3"/>
    <w:rsid w:val="00655F93"/>
    <w:rsid w:val="00696C19"/>
    <w:rsid w:val="006A1415"/>
    <w:rsid w:val="006C70C9"/>
    <w:rsid w:val="006E3EA4"/>
    <w:rsid w:val="006F5B1A"/>
    <w:rsid w:val="00701B38"/>
    <w:rsid w:val="0072574F"/>
    <w:rsid w:val="0073674D"/>
    <w:rsid w:val="00767E2F"/>
    <w:rsid w:val="00774C89"/>
    <w:rsid w:val="00794A73"/>
    <w:rsid w:val="007B5EB5"/>
    <w:rsid w:val="007C7205"/>
    <w:rsid w:val="007D4235"/>
    <w:rsid w:val="007E5ADF"/>
    <w:rsid w:val="007F681D"/>
    <w:rsid w:val="00801BEF"/>
    <w:rsid w:val="00816B20"/>
    <w:rsid w:val="00822967"/>
    <w:rsid w:val="008270D6"/>
    <w:rsid w:val="00841A3E"/>
    <w:rsid w:val="00860C49"/>
    <w:rsid w:val="00863506"/>
    <w:rsid w:val="00883A2B"/>
    <w:rsid w:val="008849B1"/>
    <w:rsid w:val="00885835"/>
    <w:rsid w:val="00887C12"/>
    <w:rsid w:val="008A1789"/>
    <w:rsid w:val="008C273D"/>
    <w:rsid w:val="008C4EEB"/>
    <w:rsid w:val="008C7F2F"/>
    <w:rsid w:val="008F51D0"/>
    <w:rsid w:val="00901458"/>
    <w:rsid w:val="009251D0"/>
    <w:rsid w:val="009434DB"/>
    <w:rsid w:val="009474B8"/>
    <w:rsid w:val="009522F3"/>
    <w:rsid w:val="009531B8"/>
    <w:rsid w:val="00971911"/>
    <w:rsid w:val="00990874"/>
    <w:rsid w:val="009A008E"/>
    <w:rsid w:val="009B498C"/>
    <w:rsid w:val="009C7BA2"/>
    <w:rsid w:val="009D353F"/>
    <w:rsid w:val="009D48D1"/>
    <w:rsid w:val="00A0080F"/>
    <w:rsid w:val="00A029AC"/>
    <w:rsid w:val="00A07777"/>
    <w:rsid w:val="00A664E3"/>
    <w:rsid w:val="00AB64AE"/>
    <w:rsid w:val="00AC35F9"/>
    <w:rsid w:val="00AD5D45"/>
    <w:rsid w:val="00AF076F"/>
    <w:rsid w:val="00AF6EBC"/>
    <w:rsid w:val="00B06A01"/>
    <w:rsid w:val="00B20CAF"/>
    <w:rsid w:val="00B61726"/>
    <w:rsid w:val="00B81F1F"/>
    <w:rsid w:val="00BB11EA"/>
    <w:rsid w:val="00BB2522"/>
    <w:rsid w:val="00BB488A"/>
    <w:rsid w:val="00BC3AFD"/>
    <w:rsid w:val="00BC60A7"/>
    <w:rsid w:val="00BD1F03"/>
    <w:rsid w:val="00BF1398"/>
    <w:rsid w:val="00C018E4"/>
    <w:rsid w:val="00C11A43"/>
    <w:rsid w:val="00C22D10"/>
    <w:rsid w:val="00C2669F"/>
    <w:rsid w:val="00C31256"/>
    <w:rsid w:val="00C45BFE"/>
    <w:rsid w:val="00C464CD"/>
    <w:rsid w:val="00C6630D"/>
    <w:rsid w:val="00C73047"/>
    <w:rsid w:val="00C75FDF"/>
    <w:rsid w:val="00CE1CAB"/>
    <w:rsid w:val="00CF651E"/>
    <w:rsid w:val="00D030CD"/>
    <w:rsid w:val="00D04AFD"/>
    <w:rsid w:val="00D410F7"/>
    <w:rsid w:val="00D4521C"/>
    <w:rsid w:val="00D713F4"/>
    <w:rsid w:val="00D74273"/>
    <w:rsid w:val="00D81994"/>
    <w:rsid w:val="00D85EF4"/>
    <w:rsid w:val="00DB1F47"/>
    <w:rsid w:val="00DE262B"/>
    <w:rsid w:val="00E2253C"/>
    <w:rsid w:val="00E301B5"/>
    <w:rsid w:val="00E720E3"/>
    <w:rsid w:val="00EA7D7E"/>
    <w:rsid w:val="00EB7765"/>
    <w:rsid w:val="00EE6769"/>
    <w:rsid w:val="00F2611A"/>
    <w:rsid w:val="00F4327A"/>
    <w:rsid w:val="00F7682C"/>
    <w:rsid w:val="00FB2CA3"/>
    <w:rsid w:val="00FD07D0"/>
    <w:rsid w:val="00FE6B95"/>
    <w:rsid w:val="00FF1E67"/>
    <w:rsid w:val="00FF415E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23A7"/>
  <w15:chartTrackingRefBased/>
  <w15:docId w15:val="{F9BC50CD-F77E-4EAD-9127-8DA62A4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41A3E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66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6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66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66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66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663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663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663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663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6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66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6630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6630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6630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6630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6630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6630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66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66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66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66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6630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6630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6630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6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6630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6630D"/>
    <w:rPr>
      <w:b/>
      <w:bCs/>
      <w:smallCaps/>
      <w:color w:val="0F4761" w:themeColor="accent1" w:themeShade="BF"/>
      <w:spacing w:val="5"/>
    </w:rPr>
  </w:style>
  <w:style w:type="table" w:styleId="Vaaleavarjostus">
    <w:name w:val="Light Shading"/>
    <w:basedOn w:val="Normaalitaulukko"/>
    <w:uiPriority w:val="60"/>
    <w:semiHidden/>
    <w:unhideWhenUsed/>
    <w:rsid w:val="00216C3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lang w:eastAsia="fi-FI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BC60A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C60A7"/>
    <w:rPr>
      <w:rFonts w:ascii="Arial" w:eastAsia="Times New Roman" w:hAnsi="Arial" w:cs="Arial"/>
      <w:kern w:val="0"/>
      <w:sz w:val="24"/>
      <w:szCs w:val="24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BC60A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60A7"/>
    <w:rPr>
      <w:rFonts w:ascii="Arial" w:eastAsia="Times New Roman" w:hAnsi="Arial" w:cs="Arial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868</Words>
  <Characters>7624</Characters>
  <Application>Microsoft Office Word</Application>
  <DocSecurity>0</DocSecurity>
  <Lines>209</Lines>
  <Paragraphs>91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Haapalehto</dc:creator>
  <cp:keywords/>
  <dc:description/>
  <cp:lastModifiedBy>Tanja Haapalehto</cp:lastModifiedBy>
  <cp:revision>20</cp:revision>
  <dcterms:created xsi:type="dcterms:W3CDTF">2025-12-09T16:35:00Z</dcterms:created>
  <dcterms:modified xsi:type="dcterms:W3CDTF">2025-12-13T14:47:00Z</dcterms:modified>
</cp:coreProperties>
</file>